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B7C48" w14:textId="1022C23A" w:rsidR="00A51DBE" w:rsidRPr="007170C8" w:rsidRDefault="007170C8" w:rsidP="00A51DBE">
      <w:pPr>
        <w:shd w:val="clear" w:color="auto" w:fill="FFFFFF"/>
        <w:spacing w:after="0" w:line="240" w:lineRule="auto"/>
        <w:jc w:val="right"/>
        <w:rPr>
          <w:rFonts w:eastAsia="Times New Roman" w:cstheme="minorHAnsi"/>
          <w:u w:val="single"/>
          <w:lang w:eastAsia="fr-FR"/>
        </w:rPr>
      </w:pPr>
      <w:r w:rsidRPr="007170C8">
        <w:rPr>
          <w:rFonts w:eastAsia="Times New Roman" w:cstheme="minorHAnsi"/>
          <w:u w:val="single"/>
          <w:lang w:eastAsia="fr-FR"/>
        </w:rPr>
        <w:t>Activité dangers</w:t>
      </w:r>
      <w:r w:rsidR="00A51DBE" w:rsidRPr="007170C8">
        <w:rPr>
          <w:rFonts w:eastAsia="Times New Roman" w:cstheme="minorHAnsi"/>
          <w:u w:val="single"/>
          <w:lang w:eastAsia="fr-FR"/>
        </w:rPr>
        <w:t xml:space="preserve"> des Réseaux </w:t>
      </w:r>
      <w:r w:rsidRPr="007170C8">
        <w:rPr>
          <w:rFonts w:eastAsia="Times New Roman" w:cstheme="minorHAnsi"/>
          <w:u w:val="single"/>
          <w:lang w:eastAsia="fr-FR"/>
        </w:rPr>
        <w:t>Sociaux :</w:t>
      </w:r>
    </w:p>
    <w:p w14:paraId="41763A1F" w14:textId="7FB87B9F" w:rsidR="00A51DBE" w:rsidRPr="007170C8" w:rsidRDefault="00A51DBE" w:rsidP="00A51DBE">
      <w:pPr>
        <w:pStyle w:val="Paragraphedeliste"/>
        <w:numPr>
          <w:ilvl w:val="0"/>
          <w:numId w:val="10"/>
        </w:numPr>
        <w:shd w:val="clear" w:color="auto" w:fill="FFFFFF"/>
        <w:spacing w:before="120" w:after="120" w:line="240" w:lineRule="auto"/>
        <w:ind w:left="714" w:hanging="357"/>
        <w:contextualSpacing w:val="0"/>
        <w:rPr>
          <w:rFonts w:eastAsia="Times New Roman" w:cstheme="minorHAnsi"/>
          <w:u w:val="single"/>
          <w:lang w:eastAsia="fr-FR"/>
        </w:rPr>
      </w:pPr>
      <w:r w:rsidRPr="007170C8">
        <w:rPr>
          <w:rFonts w:eastAsia="Times New Roman" w:cstheme="minorHAnsi"/>
          <w:u w:val="single"/>
          <w:lang w:eastAsia="fr-FR"/>
        </w:rPr>
        <w:t>Aller chercher sur internet la définition de la cyberviolence :</w:t>
      </w:r>
    </w:p>
    <w:p w14:paraId="2863950B" w14:textId="4C0C664F" w:rsidR="00A51DBE" w:rsidRPr="007170C8" w:rsidRDefault="00A51DBE" w:rsidP="00A51DBE">
      <w:pPr>
        <w:pStyle w:val="Paragraphedeliste"/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lang w:eastAsia="fr-FR"/>
        </w:rPr>
      </w:pPr>
      <w:r w:rsidRPr="007170C8">
        <w:rPr>
          <w:rFonts w:eastAsia="Times New Roman" w:cstheme="minorHAnsi"/>
          <w:lang w:eastAsia="fr-FR"/>
        </w:rPr>
        <w:t>………………………………………………………………………………………………………………………………………………………………….</w:t>
      </w:r>
    </w:p>
    <w:p w14:paraId="12271E1F" w14:textId="7E04BEED" w:rsidR="00A51DBE" w:rsidRPr="007170C8" w:rsidRDefault="00A51DBE" w:rsidP="00A51DBE">
      <w:pPr>
        <w:pStyle w:val="Paragraphedeliste"/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lang w:eastAsia="fr-FR"/>
        </w:rPr>
      </w:pPr>
      <w:r w:rsidRPr="007170C8">
        <w:rPr>
          <w:rFonts w:eastAsia="Times New Roman" w:cstheme="minorHAnsi"/>
          <w:lang w:eastAsia="fr-FR"/>
        </w:rPr>
        <w:t>………………………………………………………………………………………………………………………………………………………………….</w:t>
      </w:r>
    </w:p>
    <w:p w14:paraId="60C8BAE4" w14:textId="6A229B0D" w:rsidR="00A51DBE" w:rsidRPr="007170C8" w:rsidRDefault="00A51DBE" w:rsidP="00A51DBE">
      <w:pPr>
        <w:pStyle w:val="Paragraphedeliste"/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lang w:eastAsia="fr-FR"/>
        </w:rPr>
      </w:pPr>
      <w:r w:rsidRPr="007170C8">
        <w:rPr>
          <w:rFonts w:eastAsia="Times New Roman" w:cstheme="minorHAnsi"/>
          <w:lang w:eastAsia="fr-FR"/>
        </w:rPr>
        <w:t>………………………………………………………………………………………………………………………………………………………………….</w:t>
      </w:r>
    </w:p>
    <w:p w14:paraId="252C047A" w14:textId="085DAB79" w:rsidR="00A51DBE" w:rsidRPr="007170C8" w:rsidRDefault="00A51DBE" w:rsidP="00A51DBE">
      <w:pPr>
        <w:pStyle w:val="Paragraphedeliste"/>
        <w:numPr>
          <w:ilvl w:val="0"/>
          <w:numId w:val="10"/>
        </w:numPr>
        <w:shd w:val="clear" w:color="auto" w:fill="FFFFFF"/>
        <w:spacing w:before="120" w:after="120" w:line="240" w:lineRule="auto"/>
        <w:ind w:left="714" w:hanging="357"/>
        <w:contextualSpacing w:val="0"/>
        <w:rPr>
          <w:rFonts w:eastAsia="Times New Roman" w:cstheme="minorHAnsi"/>
          <w:u w:val="single"/>
          <w:lang w:eastAsia="fr-FR"/>
        </w:rPr>
      </w:pPr>
      <w:r w:rsidRPr="007170C8">
        <w:rPr>
          <w:rFonts w:eastAsia="Times New Roman" w:cstheme="minorHAnsi"/>
          <w:u w:val="single"/>
          <w:lang w:eastAsia="fr-FR"/>
        </w:rPr>
        <w:t>Donner au moins 3 exemples de cyberviolence (on pourra donner le terme en anglais) en expliquant :</w:t>
      </w:r>
    </w:p>
    <w:p w14:paraId="76722704" w14:textId="7C5848C6" w:rsidR="00A51DBE" w:rsidRPr="007170C8" w:rsidRDefault="00A51DBE" w:rsidP="00A51DBE">
      <w:pPr>
        <w:shd w:val="clear" w:color="auto" w:fill="FFFFFF"/>
        <w:spacing w:before="120" w:after="120" w:line="240" w:lineRule="auto"/>
        <w:ind w:firstLine="708"/>
        <w:rPr>
          <w:rFonts w:eastAsia="Times New Roman" w:cstheme="minorHAnsi"/>
          <w:lang w:eastAsia="fr-FR"/>
        </w:rPr>
      </w:pPr>
      <w:r w:rsidRPr="007170C8">
        <w:rPr>
          <w:rFonts w:eastAsia="Times New Roman" w:cstheme="minorHAnsi"/>
          <w:lang w:eastAsia="fr-FR"/>
        </w:rPr>
        <w:t>………………………………………………………………………………………………………………………………………………………………….</w:t>
      </w:r>
    </w:p>
    <w:p w14:paraId="144FCA21" w14:textId="77777777" w:rsidR="00A51DBE" w:rsidRPr="007170C8" w:rsidRDefault="00A51DBE" w:rsidP="00A51DBE">
      <w:pPr>
        <w:pStyle w:val="Paragraphedeliste"/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lang w:eastAsia="fr-FR"/>
        </w:rPr>
      </w:pPr>
      <w:r w:rsidRPr="007170C8">
        <w:rPr>
          <w:rFonts w:eastAsia="Times New Roman" w:cstheme="minorHAnsi"/>
          <w:lang w:eastAsia="fr-FR"/>
        </w:rPr>
        <w:t>………………………………………………………………………………………………………………………………………………………………….</w:t>
      </w:r>
    </w:p>
    <w:p w14:paraId="540A0943" w14:textId="77777777" w:rsidR="00A51DBE" w:rsidRPr="007170C8" w:rsidRDefault="00A51DBE" w:rsidP="00A51DBE">
      <w:pPr>
        <w:pStyle w:val="Paragraphedeliste"/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lang w:eastAsia="fr-FR"/>
        </w:rPr>
      </w:pPr>
      <w:r w:rsidRPr="007170C8">
        <w:rPr>
          <w:rFonts w:eastAsia="Times New Roman" w:cstheme="minorHAnsi"/>
          <w:lang w:eastAsia="fr-FR"/>
        </w:rPr>
        <w:t>………………………………………………………………………………………………………………………………………………………………….</w:t>
      </w:r>
    </w:p>
    <w:p w14:paraId="749A31AE" w14:textId="77777777" w:rsidR="00A51DBE" w:rsidRPr="007170C8" w:rsidRDefault="00A51DBE" w:rsidP="00A51DBE">
      <w:pPr>
        <w:pStyle w:val="Paragraphedeliste"/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lang w:eastAsia="fr-FR"/>
        </w:rPr>
      </w:pPr>
      <w:r w:rsidRPr="007170C8">
        <w:rPr>
          <w:rFonts w:eastAsia="Times New Roman" w:cstheme="minorHAnsi"/>
          <w:lang w:eastAsia="fr-FR"/>
        </w:rPr>
        <w:t>………………………………………………………………………………………………………………………………………………………………….</w:t>
      </w:r>
    </w:p>
    <w:p w14:paraId="5A70DDCA" w14:textId="77777777" w:rsidR="00A51DBE" w:rsidRPr="007170C8" w:rsidRDefault="00A51DBE" w:rsidP="00A51DBE">
      <w:pPr>
        <w:pStyle w:val="Paragraphedeliste"/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lang w:eastAsia="fr-FR"/>
        </w:rPr>
      </w:pPr>
      <w:r w:rsidRPr="007170C8">
        <w:rPr>
          <w:rFonts w:eastAsia="Times New Roman" w:cstheme="minorHAnsi"/>
          <w:lang w:eastAsia="fr-FR"/>
        </w:rPr>
        <w:t>………………………………………………………………………………………………………………………………………………………………….</w:t>
      </w:r>
    </w:p>
    <w:p w14:paraId="36F978B5" w14:textId="77777777" w:rsidR="00A51DBE" w:rsidRPr="007170C8" w:rsidRDefault="00A51DBE" w:rsidP="00A51DBE">
      <w:pPr>
        <w:pStyle w:val="Paragraphedeliste"/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lang w:eastAsia="fr-FR"/>
        </w:rPr>
      </w:pPr>
      <w:r w:rsidRPr="007170C8">
        <w:rPr>
          <w:rFonts w:eastAsia="Times New Roman" w:cstheme="minorHAnsi"/>
          <w:lang w:eastAsia="fr-FR"/>
        </w:rPr>
        <w:t>………………………………………………………………………………………………………………………………………………………………….</w:t>
      </w:r>
    </w:p>
    <w:p w14:paraId="1B9887EE" w14:textId="77777777" w:rsidR="00A51DBE" w:rsidRPr="007170C8" w:rsidRDefault="00A51DBE" w:rsidP="00A51DBE">
      <w:pPr>
        <w:pStyle w:val="Paragraphedeliste"/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lang w:eastAsia="fr-FR"/>
        </w:rPr>
      </w:pPr>
      <w:r w:rsidRPr="007170C8">
        <w:rPr>
          <w:rFonts w:eastAsia="Times New Roman" w:cstheme="minorHAnsi"/>
          <w:lang w:eastAsia="fr-FR"/>
        </w:rPr>
        <w:t>………………………………………………………………………………………………………………………………………………………………….</w:t>
      </w:r>
    </w:p>
    <w:p w14:paraId="45A37693" w14:textId="77777777" w:rsidR="00A51DBE" w:rsidRPr="007170C8" w:rsidRDefault="00A51DBE" w:rsidP="00A51DBE">
      <w:pPr>
        <w:pStyle w:val="Paragraphedeliste"/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lang w:eastAsia="fr-FR"/>
        </w:rPr>
      </w:pPr>
      <w:r w:rsidRPr="007170C8">
        <w:rPr>
          <w:rFonts w:eastAsia="Times New Roman" w:cstheme="minorHAnsi"/>
          <w:lang w:eastAsia="fr-FR"/>
        </w:rPr>
        <w:t>………………………………………………………………………………………………………………………………………………………………….</w:t>
      </w:r>
    </w:p>
    <w:p w14:paraId="2B08B953" w14:textId="77777777" w:rsidR="00A51DBE" w:rsidRPr="007170C8" w:rsidRDefault="00A51DBE" w:rsidP="00A51DBE">
      <w:pPr>
        <w:pStyle w:val="Paragraphedeliste"/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lang w:eastAsia="fr-FR"/>
        </w:rPr>
      </w:pPr>
      <w:r w:rsidRPr="007170C8">
        <w:rPr>
          <w:rFonts w:eastAsia="Times New Roman" w:cstheme="minorHAnsi"/>
          <w:lang w:eastAsia="fr-FR"/>
        </w:rPr>
        <w:t>………………………………………………………………………………………………………………………………………………………………….</w:t>
      </w:r>
    </w:p>
    <w:p w14:paraId="08BA696A" w14:textId="77777777" w:rsidR="00A51DBE" w:rsidRPr="007170C8" w:rsidRDefault="00A51DBE" w:rsidP="00A51DBE">
      <w:pPr>
        <w:pStyle w:val="Paragraphedeliste"/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lang w:eastAsia="fr-FR"/>
        </w:rPr>
      </w:pPr>
      <w:r w:rsidRPr="007170C8">
        <w:rPr>
          <w:rFonts w:eastAsia="Times New Roman" w:cstheme="minorHAnsi"/>
          <w:lang w:eastAsia="fr-FR"/>
        </w:rPr>
        <w:t>………………………………………………………………………………………………………………………………………………………………….</w:t>
      </w:r>
    </w:p>
    <w:p w14:paraId="726ACD30" w14:textId="77777777" w:rsidR="00A51DBE" w:rsidRPr="007170C8" w:rsidRDefault="00A51DBE" w:rsidP="00A51DBE">
      <w:pPr>
        <w:pStyle w:val="Paragraphedeliste"/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lang w:eastAsia="fr-FR"/>
        </w:rPr>
      </w:pPr>
      <w:r w:rsidRPr="007170C8">
        <w:rPr>
          <w:rFonts w:eastAsia="Times New Roman" w:cstheme="minorHAnsi"/>
          <w:lang w:eastAsia="fr-FR"/>
        </w:rPr>
        <w:t>………………………………………………………………………………………………………………………………………………………………….</w:t>
      </w:r>
    </w:p>
    <w:p w14:paraId="064EA7CC" w14:textId="77777777" w:rsidR="00A51DBE" w:rsidRPr="007170C8" w:rsidRDefault="00A51DBE" w:rsidP="00A51DBE">
      <w:pPr>
        <w:pStyle w:val="Paragraphedeliste"/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lang w:eastAsia="fr-FR"/>
        </w:rPr>
      </w:pPr>
      <w:r w:rsidRPr="007170C8">
        <w:rPr>
          <w:rFonts w:eastAsia="Times New Roman" w:cstheme="minorHAnsi"/>
          <w:lang w:eastAsia="fr-FR"/>
        </w:rPr>
        <w:t>………………………………………………………………………………………………………………………………………………………………….</w:t>
      </w:r>
    </w:p>
    <w:p w14:paraId="402B8E4C" w14:textId="6F95CF1E" w:rsidR="00A51DBE" w:rsidRPr="007170C8" w:rsidRDefault="00A51DBE" w:rsidP="00A51DBE">
      <w:pPr>
        <w:pStyle w:val="Paragraphedeliste"/>
        <w:numPr>
          <w:ilvl w:val="0"/>
          <w:numId w:val="10"/>
        </w:numPr>
        <w:shd w:val="clear" w:color="auto" w:fill="FFFFFF"/>
        <w:spacing w:before="120" w:after="120" w:line="240" w:lineRule="auto"/>
        <w:ind w:left="714" w:hanging="357"/>
        <w:contextualSpacing w:val="0"/>
        <w:rPr>
          <w:rFonts w:eastAsia="Times New Roman" w:cstheme="minorHAnsi"/>
          <w:u w:val="single"/>
          <w:lang w:eastAsia="fr-FR"/>
        </w:rPr>
      </w:pPr>
      <w:r w:rsidRPr="007170C8">
        <w:rPr>
          <w:rFonts w:eastAsia="Times New Roman" w:cstheme="minorHAnsi"/>
          <w:u w:val="single"/>
          <w:lang w:eastAsia="fr-FR"/>
        </w:rPr>
        <w:t>Donner un exemple de cyberharcèlement :</w:t>
      </w:r>
    </w:p>
    <w:p w14:paraId="312532FD" w14:textId="77777777" w:rsidR="00A51DBE" w:rsidRPr="007170C8" w:rsidRDefault="00A51DBE" w:rsidP="00A51DBE">
      <w:pPr>
        <w:pStyle w:val="Paragraphedeliste"/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lang w:eastAsia="fr-FR"/>
        </w:rPr>
      </w:pPr>
      <w:r w:rsidRPr="007170C8">
        <w:rPr>
          <w:rFonts w:eastAsia="Times New Roman" w:cstheme="minorHAnsi"/>
          <w:lang w:eastAsia="fr-FR"/>
        </w:rPr>
        <w:t>………………………………………………………………………………………………………………………………………………………………….</w:t>
      </w:r>
    </w:p>
    <w:p w14:paraId="7B21F2C4" w14:textId="77777777" w:rsidR="00A51DBE" w:rsidRPr="007170C8" w:rsidRDefault="00A51DBE" w:rsidP="00A51DBE">
      <w:pPr>
        <w:pStyle w:val="Paragraphedeliste"/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lang w:eastAsia="fr-FR"/>
        </w:rPr>
      </w:pPr>
      <w:r w:rsidRPr="007170C8">
        <w:rPr>
          <w:rFonts w:eastAsia="Times New Roman" w:cstheme="minorHAnsi"/>
          <w:lang w:eastAsia="fr-FR"/>
        </w:rPr>
        <w:t>………………………………………………………………………………………………………………………………………………………………….</w:t>
      </w:r>
    </w:p>
    <w:p w14:paraId="606B47C1" w14:textId="77777777" w:rsidR="00A51DBE" w:rsidRPr="007170C8" w:rsidRDefault="00A51DBE" w:rsidP="00A51DBE">
      <w:pPr>
        <w:pStyle w:val="Paragraphedeliste"/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lang w:eastAsia="fr-FR"/>
        </w:rPr>
      </w:pPr>
      <w:r w:rsidRPr="007170C8">
        <w:rPr>
          <w:rFonts w:eastAsia="Times New Roman" w:cstheme="minorHAnsi"/>
          <w:lang w:eastAsia="fr-FR"/>
        </w:rPr>
        <w:t>………………………………………………………………………………………………………………………………………………………………….</w:t>
      </w:r>
    </w:p>
    <w:p w14:paraId="04EAECF1" w14:textId="4B8D827C" w:rsidR="00A51DBE" w:rsidRPr="007170C8" w:rsidRDefault="00A51DBE" w:rsidP="00A51DBE">
      <w:pPr>
        <w:pStyle w:val="Paragraphedeliste"/>
        <w:numPr>
          <w:ilvl w:val="0"/>
          <w:numId w:val="10"/>
        </w:numPr>
        <w:shd w:val="clear" w:color="auto" w:fill="FFFFFF"/>
        <w:spacing w:before="120" w:after="120" w:line="240" w:lineRule="auto"/>
        <w:rPr>
          <w:rFonts w:eastAsia="Times New Roman" w:cstheme="minorHAnsi"/>
          <w:lang w:eastAsia="fr-FR"/>
        </w:rPr>
      </w:pPr>
      <w:r w:rsidRPr="007170C8">
        <w:rPr>
          <w:rFonts w:eastAsia="Times New Roman" w:cstheme="minorHAnsi"/>
          <w:u w:val="single"/>
          <w:lang w:eastAsia="fr-FR"/>
        </w:rPr>
        <w:t xml:space="preserve">Quel numéro peut-on appeler si vous êtes victime ou témoin de cyberharcèlement : </w:t>
      </w:r>
      <w:r w:rsidRPr="007170C8">
        <w:rPr>
          <w:rFonts w:eastAsia="Times New Roman" w:cstheme="minorHAnsi"/>
          <w:lang w:eastAsia="fr-FR"/>
        </w:rPr>
        <w:t>……</w:t>
      </w:r>
      <w:proofErr w:type="gramStart"/>
      <w:r w:rsidRPr="007170C8">
        <w:rPr>
          <w:rFonts w:eastAsia="Times New Roman" w:cstheme="minorHAnsi"/>
          <w:lang w:eastAsia="fr-FR"/>
        </w:rPr>
        <w:t>…….</w:t>
      </w:r>
      <w:proofErr w:type="gramEnd"/>
      <w:r w:rsidRPr="007170C8">
        <w:rPr>
          <w:rFonts w:eastAsia="Times New Roman" w:cstheme="minorHAnsi"/>
          <w:lang w:eastAsia="fr-FR"/>
        </w:rPr>
        <w:t>.</w:t>
      </w:r>
    </w:p>
    <w:p w14:paraId="07E84358" w14:textId="77777777" w:rsidR="00A51DBE" w:rsidRPr="007170C8" w:rsidRDefault="00A51DBE" w:rsidP="00A51DBE">
      <w:pPr>
        <w:pStyle w:val="Paragraphedeliste"/>
        <w:shd w:val="clear" w:color="auto" w:fill="FFFFFF"/>
        <w:spacing w:before="120" w:after="120" w:line="240" w:lineRule="auto"/>
        <w:rPr>
          <w:rFonts w:eastAsia="Times New Roman" w:cstheme="minorHAnsi"/>
          <w:lang w:eastAsia="fr-FR"/>
        </w:rPr>
      </w:pPr>
    </w:p>
    <w:p w14:paraId="4E1D6582" w14:textId="779E1DC0" w:rsidR="00A51DBE" w:rsidRPr="007170C8" w:rsidRDefault="00A51DBE" w:rsidP="00A51DBE">
      <w:pPr>
        <w:pStyle w:val="Paragraphedeliste"/>
        <w:numPr>
          <w:ilvl w:val="0"/>
          <w:numId w:val="10"/>
        </w:numPr>
        <w:shd w:val="clear" w:color="auto" w:fill="FFFFFF"/>
        <w:spacing w:before="120" w:after="120" w:line="240" w:lineRule="auto"/>
        <w:ind w:left="714" w:hanging="357"/>
        <w:contextualSpacing w:val="0"/>
        <w:rPr>
          <w:rFonts w:eastAsia="Times New Roman" w:cstheme="minorHAnsi"/>
          <w:lang w:eastAsia="fr-FR"/>
        </w:rPr>
      </w:pPr>
      <w:r w:rsidRPr="007170C8">
        <w:rPr>
          <w:rFonts w:eastAsia="Times New Roman" w:cstheme="minorHAnsi"/>
          <w:u w:val="single"/>
          <w:lang w:eastAsia="fr-FR"/>
        </w:rPr>
        <w:t xml:space="preserve">Des liens qui unissent </w:t>
      </w:r>
      <w:proofErr w:type="gramStart"/>
      <w:r w:rsidRPr="007170C8">
        <w:rPr>
          <w:rFonts w:eastAsia="Times New Roman" w:cstheme="minorHAnsi"/>
          <w:u w:val="single"/>
          <w:lang w:eastAsia="fr-FR"/>
        </w:rPr>
        <w:t>ou</w:t>
      </w:r>
      <w:proofErr w:type="gramEnd"/>
      <w:r w:rsidRPr="007170C8">
        <w:rPr>
          <w:rFonts w:eastAsia="Times New Roman" w:cstheme="minorHAnsi"/>
          <w:u w:val="single"/>
          <w:lang w:eastAsia="fr-FR"/>
        </w:rPr>
        <w:t xml:space="preserve"> qui isolent :</w:t>
      </w:r>
    </w:p>
    <w:p w14:paraId="6C239147" w14:textId="021ABB32" w:rsidR="00A51DBE" w:rsidRPr="007170C8" w:rsidRDefault="00A51DBE" w:rsidP="00A51DBE">
      <w:pPr>
        <w:shd w:val="clear" w:color="auto" w:fill="FFFFFF"/>
        <w:spacing w:before="120" w:after="120" w:line="240" w:lineRule="auto"/>
        <w:jc w:val="center"/>
        <w:rPr>
          <w:rFonts w:eastAsia="Times New Roman" w:cstheme="minorHAnsi"/>
          <w:u w:val="single"/>
          <w:lang w:eastAsia="fr-FR"/>
        </w:rPr>
      </w:pPr>
      <w:r w:rsidRPr="007170C8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D0B6E0" wp14:editId="568C2609">
                <wp:simplePos x="0" y="0"/>
                <wp:positionH relativeFrom="column">
                  <wp:posOffset>346904</wp:posOffset>
                </wp:positionH>
                <wp:positionV relativeFrom="paragraph">
                  <wp:posOffset>2167972</wp:posOffset>
                </wp:positionV>
                <wp:extent cx="6178163" cy="437321"/>
                <wp:effectExtent l="0" t="0" r="0" b="1270"/>
                <wp:wrapNone/>
                <wp:docPr id="159333563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8163" cy="4373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8F68D0" id="Rectangle 1" o:spid="_x0000_s1026" style="position:absolute;margin-left:27.3pt;margin-top:170.7pt;width:486.45pt;height:34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" fillcolor="white [3201]" stroked="f" strokeweight="1pt"/>
            </w:pict>
          </mc:Fallback>
        </mc:AlternateContent>
      </w:r>
      <w:r w:rsidRPr="007170C8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8F96BD" wp14:editId="36783AED">
                <wp:simplePos x="0" y="0"/>
                <wp:positionH relativeFrom="column">
                  <wp:posOffset>346904</wp:posOffset>
                </wp:positionH>
                <wp:positionV relativeFrom="paragraph">
                  <wp:posOffset>1953288</wp:posOffset>
                </wp:positionV>
                <wp:extent cx="6178163" cy="437321"/>
                <wp:effectExtent l="0" t="0" r="0" b="1270"/>
                <wp:wrapNone/>
                <wp:docPr id="105073343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8163" cy="4373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1F1442" id="Rectangle 1" o:spid="_x0000_s1026" style="position:absolute;margin-left:27.3pt;margin-top:153.8pt;width:486.45pt;height:34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" fillcolor="white [3201]" stroked="f" strokeweight="1pt"/>
            </w:pict>
          </mc:Fallback>
        </mc:AlternateContent>
      </w:r>
      <w:r w:rsidRPr="007170C8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7F1363" wp14:editId="49CE731C">
                <wp:simplePos x="0" y="0"/>
                <wp:positionH relativeFrom="column">
                  <wp:posOffset>266369</wp:posOffset>
                </wp:positionH>
                <wp:positionV relativeFrom="paragraph">
                  <wp:posOffset>1053493</wp:posOffset>
                </wp:positionV>
                <wp:extent cx="6178163" cy="437321"/>
                <wp:effectExtent l="0" t="0" r="0" b="1270"/>
                <wp:wrapNone/>
                <wp:docPr id="61985271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8163" cy="4373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D8DCEB" id="Rectangle 1" o:spid="_x0000_s1026" style="position:absolute;margin-left:20.95pt;margin-top:82.95pt;width:486.45pt;height:34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" fillcolor="white [3201]" stroked="f" strokeweight="1pt"/>
            </w:pict>
          </mc:Fallback>
        </mc:AlternateContent>
      </w:r>
      <w:r w:rsidRPr="007170C8">
        <w:rPr>
          <w:noProof/>
          <w14:ligatures w14:val="standardContextual"/>
        </w:rPr>
        <w:drawing>
          <wp:inline distT="0" distB="0" distL="0" distR="0" wp14:anchorId="5492627E" wp14:editId="36E97DA3">
            <wp:extent cx="6111225" cy="3021164"/>
            <wp:effectExtent l="0" t="0" r="4445" b="8255"/>
            <wp:docPr id="94191533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915332" name=""/>
                    <pic:cNvPicPr/>
                  </pic:nvPicPr>
                  <pic:blipFill rotWithShape="1">
                    <a:blip r:embed="rId5"/>
                    <a:srcRect t="2535" b="17206"/>
                    <a:stretch/>
                  </pic:blipFill>
                  <pic:spPr bwMode="auto">
                    <a:xfrm>
                      <a:off x="0" y="0"/>
                      <a:ext cx="6127224" cy="3029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0B4667" w14:textId="77777777" w:rsidR="00A51DBE" w:rsidRPr="007170C8" w:rsidRDefault="00A51DBE" w:rsidP="00A51DBE">
      <w:pPr>
        <w:shd w:val="clear" w:color="auto" w:fill="FFFFFF"/>
        <w:spacing w:before="120" w:after="120" w:line="240" w:lineRule="auto"/>
        <w:rPr>
          <w:rFonts w:eastAsia="Times New Roman" w:cstheme="minorHAnsi"/>
          <w:u w:val="single"/>
          <w:lang w:eastAsia="fr-FR"/>
        </w:rPr>
      </w:pPr>
    </w:p>
    <w:p w14:paraId="3148B85A" w14:textId="77777777" w:rsidR="00A51DBE" w:rsidRPr="007170C8" w:rsidRDefault="00A51DBE" w:rsidP="00A51DBE">
      <w:pPr>
        <w:shd w:val="clear" w:color="auto" w:fill="FFFFFF"/>
        <w:spacing w:before="120" w:after="120" w:line="240" w:lineRule="auto"/>
        <w:rPr>
          <w:rFonts w:eastAsia="Times New Roman" w:cstheme="minorHAnsi"/>
          <w:u w:val="single"/>
          <w:lang w:eastAsia="fr-FR"/>
        </w:rPr>
      </w:pPr>
    </w:p>
    <w:tbl>
      <w:tblPr>
        <w:tblStyle w:val="Grilledutableau"/>
        <w:tblW w:w="0" w:type="auto"/>
        <w:tblInd w:w="0" w:type="dxa"/>
        <w:tblLook w:val="04A0" w:firstRow="1" w:lastRow="0" w:firstColumn="1" w:lastColumn="0" w:noHBand="0" w:noVBand="1"/>
      </w:tblPr>
      <w:tblGrid>
        <w:gridCol w:w="1980"/>
        <w:gridCol w:w="8476"/>
      </w:tblGrid>
      <w:tr w:rsidR="00A51DBE" w:rsidRPr="00D9245A" w14:paraId="597A8AD8" w14:textId="77777777" w:rsidTr="0012266A">
        <w:tc>
          <w:tcPr>
            <w:tcW w:w="1980" w:type="dxa"/>
          </w:tcPr>
          <w:p w14:paraId="68EEE111" w14:textId="24C35E10" w:rsidR="00A51DBE" w:rsidRPr="0012266A" w:rsidRDefault="0012266A" w:rsidP="00B00DE6">
            <w:pPr>
              <w:spacing w:after="0" w:line="240" w:lineRule="auto"/>
              <w:jc w:val="center"/>
              <w:rPr>
                <w:sz w:val="28"/>
                <w:szCs w:val="28"/>
                <w:highlight w:val="yellow"/>
              </w:rPr>
            </w:pPr>
            <w:r w:rsidRPr="0012266A">
              <w:rPr>
                <w:sz w:val="28"/>
                <w:szCs w:val="28"/>
                <w:highlight w:val="yellow"/>
              </w:rPr>
              <w:lastRenderedPageBreak/>
              <w:t>SNT</w:t>
            </w:r>
            <w:r w:rsidR="00A51DBE" w:rsidRPr="0012266A">
              <w:rPr>
                <w:sz w:val="28"/>
                <w:szCs w:val="28"/>
                <w:highlight w:val="yellow"/>
              </w:rPr>
              <w:t xml:space="preserve">  </w:t>
            </w:r>
          </w:p>
        </w:tc>
        <w:tc>
          <w:tcPr>
            <w:tcW w:w="8476" w:type="dxa"/>
          </w:tcPr>
          <w:p w14:paraId="2F3D3081" w14:textId="77777777" w:rsidR="00A51DBE" w:rsidRPr="0012266A" w:rsidRDefault="00A51DBE" w:rsidP="00AE28B3">
            <w:pPr>
              <w:spacing w:after="0" w:line="240" w:lineRule="auto"/>
              <w:jc w:val="center"/>
              <w:rPr>
                <w:sz w:val="32"/>
                <w:szCs w:val="32"/>
                <w:highlight w:val="yellow"/>
              </w:rPr>
            </w:pPr>
            <w:r w:rsidRPr="0012266A">
              <w:rPr>
                <w:sz w:val="32"/>
                <w:szCs w:val="32"/>
                <w:highlight w:val="cyan"/>
              </w:rPr>
              <w:t xml:space="preserve">Dangers des réseaux sociaux   </w:t>
            </w:r>
          </w:p>
        </w:tc>
      </w:tr>
    </w:tbl>
    <w:p w14:paraId="037CFE28" w14:textId="115D8888" w:rsidR="004D6CCD" w:rsidRPr="00AE28B3" w:rsidRDefault="004D6CCD" w:rsidP="00AE28B3">
      <w:pPr>
        <w:numPr>
          <w:ilvl w:val="0"/>
          <w:numId w:val="2"/>
        </w:numPr>
        <w:shd w:val="clear" w:color="auto" w:fill="FFFFFF"/>
        <w:spacing w:before="120" w:after="60" w:line="240" w:lineRule="auto"/>
        <w:ind w:left="709" w:hanging="357"/>
        <w:rPr>
          <w:rStyle w:val="Lienhypertexte"/>
          <w:rFonts w:eastAsia="Times New Roman" w:cstheme="minorHAnsi"/>
          <w:sz w:val="24"/>
          <w:szCs w:val="24"/>
          <w:lang w:eastAsia="fr-FR"/>
        </w:rPr>
      </w:pPr>
      <w:r w:rsidRPr="00AE28B3">
        <w:rPr>
          <w:rFonts w:ascii="inherit" w:eastAsia="Times New Roman" w:hAnsi="inherit" w:cs="Times New Roman"/>
          <w:b/>
          <w:bCs/>
          <w:color w:val="5B9BD5" w:themeColor="accent5"/>
          <w:sz w:val="24"/>
          <w:szCs w:val="24"/>
          <w:u w:val="single"/>
          <w:lang w:eastAsia="fr-FR"/>
        </w:rPr>
        <w:t>Tous accros ! :</w:t>
      </w:r>
      <w:r w:rsidRPr="00AE28B3">
        <w:rPr>
          <w:rFonts w:ascii="inherit" w:eastAsia="Times New Roman" w:hAnsi="inherit" w:cs="Times New Roman"/>
          <w:b/>
          <w:bCs/>
          <w:color w:val="5B9BD5" w:themeColor="accent5"/>
          <w:sz w:val="24"/>
          <w:szCs w:val="24"/>
          <w:lang w:eastAsia="fr-FR"/>
        </w:rPr>
        <w:t xml:space="preserve">         </w:t>
      </w:r>
      <w:r w:rsidRPr="00AE28B3">
        <w:rPr>
          <w:rFonts w:eastAsia="Times New Roman" w:cstheme="minorHAnsi"/>
          <w:color w:val="111111"/>
          <w:sz w:val="24"/>
          <w:szCs w:val="24"/>
          <w:lang w:eastAsia="fr-FR"/>
        </w:rPr>
        <w:fldChar w:fldCharType="begin"/>
      </w:r>
      <w:r w:rsidRPr="00AE28B3">
        <w:rPr>
          <w:rFonts w:eastAsia="Times New Roman" w:cstheme="minorHAnsi"/>
          <w:color w:val="111111"/>
          <w:sz w:val="24"/>
          <w:szCs w:val="24"/>
          <w:lang w:eastAsia="fr-FR"/>
        </w:rPr>
        <w:instrText>HYPERLINK "https://www.youtube.com/watch?v=ltTHAE_C-XI"</w:instrText>
      </w:r>
      <w:r w:rsidRPr="00AE28B3">
        <w:rPr>
          <w:rFonts w:eastAsia="Times New Roman" w:cstheme="minorHAnsi"/>
          <w:color w:val="111111"/>
          <w:sz w:val="24"/>
          <w:szCs w:val="24"/>
          <w:lang w:eastAsia="fr-FR"/>
        </w:rPr>
      </w:r>
      <w:r w:rsidRPr="00AE28B3">
        <w:rPr>
          <w:rFonts w:eastAsia="Times New Roman" w:cstheme="minorHAnsi"/>
          <w:color w:val="111111"/>
          <w:sz w:val="24"/>
          <w:szCs w:val="24"/>
          <w:lang w:eastAsia="fr-FR"/>
        </w:rPr>
        <w:fldChar w:fldCharType="separate"/>
      </w:r>
      <w:r w:rsidRPr="00AE28B3">
        <w:rPr>
          <w:rStyle w:val="Lienhypertexte"/>
          <w:rFonts w:eastAsia="Times New Roman" w:cstheme="minorHAnsi"/>
          <w:sz w:val="24"/>
          <w:szCs w:val="24"/>
          <w:lang w:eastAsia="fr-FR"/>
        </w:rPr>
        <w:t>https://w</w:t>
      </w:r>
      <w:r w:rsidRPr="00AE28B3">
        <w:rPr>
          <w:rStyle w:val="Lienhypertexte"/>
          <w:rFonts w:eastAsia="Times New Roman" w:cstheme="minorHAnsi"/>
          <w:sz w:val="24"/>
          <w:szCs w:val="24"/>
          <w:lang w:eastAsia="fr-FR"/>
        </w:rPr>
        <w:t>w</w:t>
      </w:r>
      <w:r w:rsidRPr="00AE28B3">
        <w:rPr>
          <w:rStyle w:val="Lienhypertexte"/>
          <w:rFonts w:eastAsia="Times New Roman" w:cstheme="minorHAnsi"/>
          <w:sz w:val="24"/>
          <w:szCs w:val="24"/>
          <w:lang w:eastAsia="fr-FR"/>
        </w:rPr>
        <w:t>w.youtube.com/watch?v=ltTHAE_C-XI</w:t>
      </w:r>
    </w:p>
    <w:p w14:paraId="2F3CECB8" w14:textId="79588341" w:rsidR="004D6CCD" w:rsidRPr="00AE28B3" w:rsidRDefault="004D6CCD" w:rsidP="004D6CCD">
      <w:pPr>
        <w:shd w:val="clear" w:color="auto" w:fill="FFFFFF"/>
        <w:spacing w:after="0" w:line="240" w:lineRule="auto"/>
        <w:rPr>
          <w:rFonts w:eastAsia="Times New Roman" w:cstheme="minorHAnsi"/>
          <w:color w:val="111111"/>
          <w:lang w:eastAsia="fr-FR"/>
        </w:rPr>
      </w:pPr>
      <w:r w:rsidRPr="00AE28B3">
        <w:rPr>
          <w:rFonts w:eastAsia="Times New Roman" w:cstheme="minorHAnsi"/>
          <w:color w:val="111111"/>
          <w:sz w:val="24"/>
          <w:szCs w:val="24"/>
          <w:lang w:eastAsia="fr-FR"/>
        </w:rPr>
        <w:fldChar w:fldCharType="end"/>
      </w:r>
      <w:r w:rsidRPr="00AE28B3">
        <w:rPr>
          <w:rFonts w:eastAsia="Times New Roman" w:cstheme="minorHAnsi"/>
          <w:color w:val="111111"/>
          <w:lang w:eastAsia="fr-FR"/>
        </w:rPr>
        <w:t xml:space="preserve">En moyenne dans le monde, le temps passé devant les réseaux sociaux est </w:t>
      </w:r>
      <w:r w:rsidRPr="00AE28B3">
        <w:rPr>
          <w:rFonts w:eastAsia="Times New Roman" w:cstheme="minorHAnsi"/>
          <w:b/>
          <w:bCs/>
          <w:color w:val="111111"/>
          <w:lang w:eastAsia="fr-FR"/>
        </w:rPr>
        <w:t>d</w:t>
      </w:r>
      <w:r w:rsidR="00AE28B3">
        <w:rPr>
          <w:rFonts w:eastAsia="Times New Roman" w:cstheme="minorHAnsi"/>
          <w:b/>
          <w:bCs/>
          <w:color w:val="111111"/>
          <w:lang w:eastAsia="fr-FR"/>
        </w:rPr>
        <w:t>e plus de</w:t>
      </w:r>
      <w:r w:rsidRPr="00AE28B3">
        <w:rPr>
          <w:rFonts w:eastAsia="Times New Roman" w:cstheme="minorHAnsi"/>
          <w:b/>
          <w:bCs/>
          <w:color w:val="111111"/>
          <w:lang w:eastAsia="fr-FR"/>
        </w:rPr>
        <w:t xml:space="preserve"> 2h.</w:t>
      </w:r>
      <w:r w:rsidR="0012266A">
        <w:rPr>
          <w:rFonts w:eastAsia="Times New Roman" w:cstheme="minorHAnsi"/>
          <w:b/>
          <w:bCs/>
          <w:color w:val="111111"/>
          <w:lang w:eastAsia="fr-FR"/>
        </w:rPr>
        <w:t xml:space="preserve"> </w:t>
      </w:r>
      <w:r w:rsidRPr="00AE28B3">
        <w:rPr>
          <w:rFonts w:eastAsia="Times New Roman" w:cstheme="minorHAnsi"/>
          <w:color w:val="111111"/>
          <w:lang w:eastAsia="fr-FR"/>
        </w:rPr>
        <w:t xml:space="preserve">Tout est fait pour </w:t>
      </w:r>
      <w:r w:rsidRPr="00AE28B3">
        <w:rPr>
          <w:rFonts w:eastAsia="Times New Roman" w:cstheme="minorHAnsi"/>
          <w:b/>
          <w:bCs/>
          <w:color w:val="111111"/>
          <w:lang w:eastAsia="fr-FR"/>
        </w:rPr>
        <w:t>captiver</w:t>
      </w:r>
      <w:r w:rsidRPr="00AE28B3">
        <w:rPr>
          <w:rFonts w:eastAsia="Times New Roman" w:cstheme="minorHAnsi"/>
          <w:color w:val="111111"/>
          <w:lang w:eastAsia="fr-FR"/>
        </w:rPr>
        <w:t xml:space="preserve"> notre </w:t>
      </w:r>
      <w:r w:rsidRPr="00AE28B3">
        <w:rPr>
          <w:rFonts w:eastAsia="Times New Roman" w:cstheme="minorHAnsi"/>
          <w:b/>
          <w:bCs/>
          <w:color w:val="111111"/>
          <w:lang w:eastAsia="fr-FR"/>
        </w:rPr>
        <w:t>attention</w:t>
      </w:r>
      <w:r w:rsidR="00D67444" w:rsidRPr="00AE28B3">
        <w:rPr>
          <w:rFonts w:eastAsia="Times New Roman" w:cstheme="minorHAnsi"/>
          <w:b/>
          <w:bCs/>
          <w:color w:val="111111"/>
          <w:lang w:eastAsia="fr-FR"/>
        </w:rPr>
        <w:t xml:space="preserve"> : </w:t>
      </w:r>
      <w:r w:rsidRPr="00AE28B3">
        <w:rPr>
          <w:rFonts w:eastAsia="Times New Roman" w:cstheme="minorHAnsi"/>
          <w:i/>
          <w:iCs/>
          <w:color w:val="111111"/>
          <w:lang w:eastAsia="fr-FR"/>
        </w:rPr>
        <w:t xml:space="preserve"> </w:t>
      </w:r>
      <w:r w:rsidR="00D67444" w:rsidRPr="00AE28B3">
        <w:rPr>
          <w:rFonts w:eastAsia="Times New Roman" w:cstheme="minorHAnsi"/>
          <w:i/>
          <w:iCs/>
          <w:color w:val="111111"/>
          <w:lang w:eastAsia="fr-FR"/>
        </w:rPr>
        <w:t>l</w:t>
      </w:r>
      <w:r w:rsidRPr="00AE28B3">
        <w:rPr>
          <w:rFonts w:eastAsia="Times New Roman" w:cstheme="minorHAnsi"/>
          <w:i/>
          <w:iCs/>
          <w:color w:val="111111"/>
          <w:lang w:eastAsia="fr-FR"/>
        </w:rPr>
        <w:t xml:space="preserve">es notifications, likes stimulent notre cerveau qui relâchent de la dopamine (l’hormone du plaisir). Un manque de notifications, reconnaissance sur son </w:t>
      </w:r>
      <w:r w:rsidR="0012266A" w:rsidRPr="00AE28B3">
        <w:rPr>
          <w:rFonts w:eastAsia="Times New Roman" w:cstheme="minorHAnsi"/>
          <w:i/>
          <w:iCs/>
          <w:color w:val="111111"/>
          <w:lang w:eastAsia="fr-FR"/>
        </w:rPr>
        <w:t>réseau peut</w:t>
      </w:r>
      <w:r w:rsidRPr="00AE28B3">
        <w:rPr>
          <w:rFonts w:eastAsia="Times New Roman" w:cstheme="minorHAnsi"/>
          <w:i/>
          <w:iCs/>
          <w:color w:val="111111"/>
          <w:lang w:eastAsia="fr-FR"/>
        </w:rPr>
        <w:t xml:space="preserve"> entrainer des dépressions chez les plus fragiles.</w:t>
      </w:r>
    </w:p>
    <w:p w14:paraId="4F5216A0" w14:textId="77777777" w:rsidR="004D6CCD" w:rsidRPr="00AE28B3" w:rsidRDefault="004D6CCD" w:rsidP="00AE28B3">
      <w:pPr>
        <w:numPr>
          <w:ilvl w:val="0"/>
          <w:numId w:val="2"/>
        </w:numPr>
        <w:shd w:val="clear" w:color="auto" w:fill="FFFFFF"/>
        <w:spacing w:before="120" w:after="60" w:line="240" w:lineRule="auto"/>
        <w:ind w:left="709" w:hanging="357"/>
        <w:rPr>
          <w:rFonts w:ascii="inherit" w:eastAsia="Times New Roman" w:hAnsi="inherit" w:cs="Times New Roman"/>
          <w:b/>
          <w:bCs/>
          <w:color w:val="111111"/>
          <w:sz w:val="24"/>
          <w:szCs w:val="24"/>
          <w:lang w:eastAsia="fr-FR"/>
        </w:rPr>
      </w:pPr>
      <w:r w:rsidRPr="00AE28B3">
        <w:rPr>
          <w:rFonts w:ascii="inherit" w:eastAsia="Times New Roman" w:hAnsi="inherit" w:cs="Times New Roman"/>
          <w:b/>
          <w:bCs/>
          <w:color w:val="22B9DE"/>
          <w:sz w:val="24"/>
          <w:szCs w:val="24"/>
          <w:u w:val="single"/>
          <w:lang w:eastAsia="fr-FR"/>
        </w:rPr>
        <w:t>La diffusion non contrôlée de contenu</w:t>
      </w:r>
    </w:p>
    <w:p w14:paraId="1B3AD26B" w14:textId="0158B228" w:rsidR="004D6CCD" w:rsidRPr="00AE28B3" w:rsidRDefault="004D6CCD" w:rsidP="004D6CCD">
      <w:pPr>
        <w:shd w:val="clear" w:color="auto" w:fill="FFFFFF"/>
        <w:spacing w:after="0" w:line="240" w:lineRule="auto"/>
        <w:rPr>
          <w:rFonts w:eastAsia="Times New Roman" w:cstheme="minorHAnsi"/>
          <w:color w:val="111111"/>
          <w:lang w:eastAsia="fr-FR"/>
        </w:rPr>
      </w:pPr>
      <w:r w:rsidRPr="00AE28B3">
        <w:rPr>
          <w:rFonts w:eastAsia="Times New Roman" w:cstheme="minorHAnsi"/>
          <w:color w:val="111111"/>
          <w:lang w:eastAsia="fr-FR"/>
        </w:rPr>
        <w:t xml:space="preserve">La complexité des relations au sein des réseaux sociaux et le grand nombre d’utilisateurs impliquent la nécessité d’être </w:t>
      </w:r>
      <w:r w:rsidRPr="00AE28B3">
        <w:rPr>
          <w:rFonts w:eastAsia="Times New Roman" w:cstheme="minorHAnsi"/>
          <w:b/>
          <w:bCs/>
          <w:color w:val="111111"/>
          <w:u w:val="single"/>
          <w:lang w:eastAsia="fr-FR"/>
        </w:rPr>
        <w:t>prudent</w:t>
      </w:r>
      <w:r w:rsidRPr="00AE28B3">
        <w:rPr>
          <w:rFonts w:eastAsia="Times New Roman" w:cstheme="minorHAnsi"/>
          <w:color w:val="111111"/>
          <w:lang w:eastAsia="fr-FR"/>
        </w:rPr>
        <w:t xml:space="preserve"> lors du partage de données. </w:t>
      </w:r>
      <w:r w:rsidRPr="00AE28B3">
        <w:rPr>
          <w:rFonts w:eastAsia="Times New Roman" w:cstheme="minorHAnsi"/>
          <w:b/>
          <w:bCs/>
          <w:color w:val="111111"/>
          <w:lang w:eastAsia="fr-FR"/>
        </w:rPr>
        <w:t>On ne sait jamais qui pourra voir ces données</w:t>
      </w:r>
      <w:r w:rsidRPr="00AE28B3">
        <w:rPr>
          <w:rFonts w:eastAsia="Times New Roman" w:cstheme="minorHAnsi"/>
          <w:color w:val="111111"/>
          <w:lang w:eastAsia="fr-FR"/>
        </w:rPr>
        <w:t>, mêmes si elles ne sont publiées qu’au réseau d’amis proches : seule la connaissance du graphe (qui n’est généralement pas accessible à l’utilisateur) permettrait de contrôler une publication.</w:t>
      </w:r>
      <w:r w:rsidR="00D67444" w:rsidRPr="00AE28B3">
        <w:rPr>
          <w:rFonts w:eastAsia="Times New Roman" w:cstheme="minorHAnsi"/>
          <w:color w:val="111111"/>
          <w:lang w:eastAsia="fr-FR"/>
        </w:rPr>
        <w:t xml:space="preserve"> (voir activité du cours sur les graphes avec </w:t>
      </w:r>
      <w:proofErr w:type="gramStart"/>
      <w:r w:rsidR="00D67444" w:rsidRPr="00AE28B3">
        <w:rPr>
          <w:rFonts w:eastAsia="Times New Roman" w:cstheme="minorHAnsi"/>
          <w:color w:val="111111"/>
          <w:lang w:eastAsia="fr-FR"/>
        </w:rPr>
        <w:t>Lucie,…</w:t>
      </w:r>
      <w:proofErr w:type="gramEnd"/>
      <w:r w:rsidR="00D67444" w:rsidRPr="00AE28B3">
        <w:rPr>
          <w:rFonts w:eastAsia="Times New Roman" w:cstheme="minorHAnsi"/>
          <w:color w:val="111111"/>
          <w:lang w:eastAsia="fr-FR"/>
        </w:rPr>
        <w:t>)</w:t>
      </w:r>
    </w:p>
    <w:p w14:paraId="08BB2EA5" w14:textId="77777777" w:rsidR="004D6CCD" w:rsidRPr="00AE28B3" w:rsidRDefault="004D6CCD" w:rsidP="00AE28B3">
      <w:pPr>
        <w:numPr>
          <w:ilvl w:val="0"/>
          <w:numId w:val="3"/>
        </w:numPr>
        <w:shd w:val="clear" w:color="auto" w:fill="FFFFFF"/>
        <w:spacing w:before="120" w:after="60" w:line="240" w:lineRule="auto"/>
        <w:ind w:left="709" w:hanging="357"/>
        <w:rPr>
          <w:rFonts w:ascii="inherit" w:eastAsia="Times New Roman" w:hAnsi="inherit" w:cs="Times New Roman"/>
          <w:b/>
          <w:bCs/>
          <w:color w:val="111111"/>
          <w:sz w:val="24"/>
          <w:szCs w:val="24"/>
          <w:lang w:eastAsia="fr-FR"/>
        </w:rPr>
      </w:pPr>
      <w:r w:rsidRPr="00AE28B3">
        <w:rPr>
          <w:rFonts w:ascii="inherit" w:eastAsia="Times New Roman" w:hAnsi="inherit" w:cs="Times New Roman"/>
          <w:b/>
          <w:bCs/>
          <w:color w:val="22B9DE"/>
          <w:sz w:val="24"/>
          <w:szCs w:val="24"/>
          <w:u w:val="single"/>
          <w:lang w:eastAsia="fr-FR"/>
        </w:rPr>
        <w:t>La récupération des données personnelles</w:t>
      </w:r>
    </w:p>
    <w:p w14:paraId="0FF92691" w14:textId="77777777" w:rsidR="004D6CCD" w:rsidRPr="00601DB3" w:rsidRDefault="004D6CCD" w:rsidP="00D67444">
      <w:pPr>
        <w:shd w:val="clear" w:color="auto" w:fill="FFFFFF"/>
        <w:spacing w:after="0" w:line="240" w:lineRule="auto"/>
        <w:rPr>
          <w:rFonts w:eastAsia="Times New Roman" w:cstheme="minorHAnsi"/>
          <w:color w:val="111111"/>
          <w:lang w:eastAsia="fr-FR"/>
        </w:rPr>
      </w:pPr>
      <w:r w:rsidRPr="00601DB3">
        <w:rPr>
          <w:rFonts w:eastAsia="Times New Roman" w:cstheme="minorHAnsi"/>
          <w:color w:val="111111"/>
          <w:lang w:eastAsia="fr-FR"/>
        </w:rPr>
        <w:t>Lorsque vous utilisez un site ou réseau social, des petits programmes appelés </w:t>
      </w:r>
      <w:r w:rsidRPr="00601DB3">
        <w:rPr>
          <w:rFonts w:eastAsia="Times New Roman" w:cstheme="minorHAnsi"/>
          <w:b/>
          <w:bCs/>
          <w:color w:val="111111"/>
          <w:lang w:eastAsia="fr-FR"/>
        </w:rPr>
        <w:t>cookies</w:t>
      </w:r>
      <w:r w:rsidRPr="00601DB3">
        <w:rPr>
          <w:rFonts w:eastAsia="Times New Roman" w:cstheme="minorHAnsi"/>
          <w:color w:val="111111"/>
          <w:lang w:eastAsia="fr-FR"/>
        </w:rPr>
        <w:t xml:space="preserve"> sont installé sur votre ordinateur. Ces cookies servent à </w:t>
      </w:r>
      <w:r>
        <w:rPr>
          <w:rFonts w:eastAsia="Times New Roman" w:cstheme="minorHAnsi"/>
          <w:color w:val="111111"/>
          <w:lang w:eastAsia="fr-FR"/>
        </w:rPr>
        <w:t>f</w:t>
      </w:r>
      <w:r w:rsidRPr="00601DB3">
        <w:rPr>
          <w:rFonts w:eastAsia="Times New Roman" w:cstheme="minorHAnsi"/>
          <w:color w:val="111111"/>
          <w:lang w:eastAsia="fr-FR"/>
        </w:rPr>
        <w:t>aire marcher le site</w:t>
      </w:r>
      <w:r>
        <w:rPr>
          <w:rFonts w:eastAsia="Times New Roman" w:cstheme="minorHAnsi"/>
          <w:color w:val="111111"/>
          <w:lang w:eastAsia="fr-FR"/>
        </w:rPr>
        <w:t>, r</w:t>
      </w:r>
      <w:r w:rsidRPr="00601DB3">
        <w:rPr>
          <w:rFonts w:eastAsia="Times New Roman" w:cstheme="minorHAnsi"/>
          <w:color w:val="111111"/>
          <w:lang w:eastAsia="fr-FR"/>
        </w:rPr>
        <w:t>etenir vos informations de profil, de connexion …</w:t>
      </w:r>
      <w:r>
        <w:rPr>
          <w:rFonts w:eastAsia="Times New Roman" w:cstheme="minorHAnsi"/>
          <w:color w:val="111111"/>
          <w:lang w:eastAsia="fr-FR"/>
        </w:rPr>
        <w:t>, v</w:t>
      </w:r>
      <w:r w:rsidRPr="00601DB3">
        <w:rPr>
          <w:rFonts w:eastAsia="Times New Roman" w:cstheme="minorHAnsi"/>
          <w:color w:val="111111"/>
          <w:lang w:eastAsia="fr-FR"/>
        </w:rPr>
        <w:t>ous espionner : savoir sur quels sites vous allez, ce que vous recherchez …</w:t>
      </w:r>
    </w:p>
    <w:p w14:paraId="64494C1C" w14:textId="77777777" w:rsidR="004D6CCD" w:rsidRDefault="004D6CCD" w:rsidP="004D6CCD">
      <w:pPr>
        <w:shd w:val="clear" w:color="auto" w:fill="FFFFFF"/>
        <w:spacing w:after="120" w:line="240" w:lineRule="auto"/>
        <w:rPr>
          <w:rFonts w:eastAsia="Times New Roman" w:cstheme="minorHAnsi"/>
          <w:color w:val="111111"/>
          <w:lang w:eastAsia="fr-FR"/>
        </w:rPr>
      </w:pPr>
      <w:r w:rsidRPr="00601DB3">
        <w:rPr>
          <w:rFonts w:eastAsia="Times New Roman" w:cstheme="minorHAnsi"/>
          <w:color w:val="111111"/>
          <w:lang w:eastAsia="fr-FR"/>
        </w:rPr>
        <w:t>Et toutes ces informations sont récupérées et peuvent être revendues … à qui ?    Dans quel but ?   </w:t>
      </w:r>
    </w:p>
    <w:p w14:paraId="096CAD36" w14:textId="77777777" w:rsidR="004D6CCD" w:rsidRPr="00AE28B3" w:rsidRDefault="004D6CCD" w:rsidP="00AE28B3">
      <w:pPr>
        <w:numPr>
          <w:ilvl w:val="0"/>
          <w:numId w:val="6"/>
        </w:numPr>
        <w:shd w:val="clear" w:color="auto" w:fill="FFFFFF"/>
        <w:spacing w:after="60" w:line="240" w:lineRule="auto"/>
        <w:ind w:left="709" w:hanging="357"/>
        <w:rPr>
          <w:rFonts w:ascii="inherit" w:eastAsia="Times New Roman" w:hAnsi="inherit" w:cs="Times New Roman"/>
          <w:b/>
          <w:bCs/>
          <w:color w:val="111111"/>
          <w:sz w:val="24"/>
          <w:szCs w:val="24"/>
          <w:lang w:eastAsia="fr-FR"/>
        </w:rPr>
      </w:pPr>
      <w:r w:rsidRPr="00AE28B3">
        <w:rPr>
          <w:rFonts w:ascii="inherit" w:eastAsia="Times New Roman" w:hAnsi="inherit" w:cs="Times New Roman"/>
          <w:b/>
          <w:bCs/>
          <w:color w:val="22B9DE"/>
          <w:sz w:val="24"/>
          <w:szCs w:val="24"/>
          <w:u w:val="single"/>
          <w:lang w:eastAsia="fr-FR"/>
        </w:rPr>
        <w:t>L’usurpation d’identité</w:t>
      </w:r>
    </w:p>
    <w:p w14:paraId="293D9BB4" w14:textId="77777777" w:rsidR="004D6CCD" w:rsidRPr="00A9530C" w:rsidRDefault="004D6CCD" w:rsidP="00D67444">
      <w:pPr>
        <w:shd w:val="clear" w:color="auto" w:fill="FFFFFF"/>
        <w:spacing w:after="0" w:line="240" w:lineRule="auto"/>
        <w:rPr>
          <w:rFonts w:eastAsia="Times New Roman" w:cstheme="minorHAnsi"/>
          <w:color w:val="111111"/>
          <w:lang w:eastAsia="fr-FR"/>
        </w:rPr>
      </w:pPr>
      <w:r w:rsidRPr="00A9530C">
        <w:rPr>
          <w:rFonts w:eastAsia="Times New Roman" w:cstheme="minorHAnsi"/>
          <w:color w:val="111111"/>
          <w:lang w:eastAsia="fr-FR"/>
        </w:rPr>
        <w:t>Votre identité numérique étant accessible, elle peut vous être volée par quelqu’un qui peut alors vous nuire.</w:t>
      </w:r>
    </w:p>
    <w:p w14:paraId="6079C7F6" w14:textId="735DCE73" w:rsidR="004D6CCD" w:rsidRDefault="004D6CCD" w:rsidP="00AE28B3">
      <w:pPr>
        <w:shd w:val="clear" w:color="auto" w:fill="FFFFFF"/>
        <w:spacing w:after="60" w:line="240" w:lineRule="auto"/>
        <w:rPr>
          <w:rFonts w:eastAsia="Times New Roman" w:cstheme="minorHAnsi"/>
          <w:color w:val="111111"/>
          <w:lang w:eastAsia="fr-FR"/>
        </w:rPr>
      </w:pPr>
      <w:r w:rsidRPr="00A9530C">
        <w:rPr>
          <w:rFonts w:eastAsia="Times New Roman" w:cstheme="minorHAnsi"/>
          <w:color w:val="111111"/>
          <w:lang w:eastAsia="fr-FR"/>
        </w:rPr>
        <w:t xml:space="preserve">Cela est puni d’1 an d’emprisonnement et 15 000 </w:t>
      </w:r>
      <w:r>
        <w:rPr>
          <w:rFonts w:eastAsia="Times New Roman" w:cstheme="minorHAnsi"/>
          <w:color w:val="111111"/>
          <w:lang w:eastAsia="fr-FR"/>
        </w:rPr>
        <w:t>€</w:t>
      </w:r>
      <w:r w:rsidRPr="00A9530C">
        <w:rPr>
          <w:rFonts w:eastAsia="Times New Roman" w:cstheme="minorHAnsi"/>
          <w:color w:val="111111"/>
          <w:lang w:eastAsia="fr-FR"/>
        </w:rPr>
        <w:t xml:space="preserve"> d’amendes : </w:t>
      </w:r>
      <w:hyperlink r:id="rId6" w:tgtFrame="_blank" w:history="1">
        <w:r w:rsidRPr="00A9530C">
          <w:rPr>
            <w:rFonts w:eastAsia="Times New Roman" w:cstheme="minorHAnsi"/>
            <w:color w:val="0000FF"/>
            <w:u w:val="single"/>
            <w:lang w:eastAsia="fr-FR"/>
          </w:rPr>
          <w:t>Voir article 226-4-1 du code pénal</w:t>
        </w:r>
      </w:hyperlink>
    </w:p>
    <w:p w14:paraId="3AF9195C" w14:textId="77777777" w:rsidR="004D6CCD" w:rsidRPr="00AE28B3" w:rsidRDefault="004D6CCD" w:rsidP="00AE28B3">
      <w:pPr>
        <w:pStyle w:val="Paragraphedeliste"/>
        <w:numPr>
          <w:ilvl w:val="0"/>
          <w:numId w:val="14"/>
        </w:numPr>
        <w:shd w:val="clear" w:color="auto" w:fill="FFFFFF"/>
        <w:spacing w:after="60" w:line="240" w:lineRule="auto"/>
        <w:ind w:left="709" w:hanging="425"/>
        <w:contextualSpacing w:val="0"/>
        <w:rPr>
          <w:rFonts w:ascii="inherit" w:eastAsia="Times New Roman" w:hAnsi="inherit" w:cs="Times New Roman"/>
          <w:b/>
          <w:bCs/>
          <w:color w:val="111111"/>
          <w:sz w:val="24"/>
          <w:szCs w:val="24"/>
          <w:lang w:eastAsia="fr-FR"/>
        </w:rPr>
      </w:pPr>
      <w:r w:rsidRPr="00AE28B3">
        <w:rPr>
          <w:rFonts w:ascii="inherit" w:eastAsia="Times New Roman" w:hAnsi="inherit" w:cs="Times New Roman"/>
          <w:b/>
          <w:bCs/>
          <w:color w:val="22B9DE"/>
          <w:sz w:val="24"/>
          <w:szCs w:val="24"/>
          <w:u w:val="single"/>
          <w:lang w:eastAsia="fr-FR"/>
        </w:rPr>
        <w:t>La mémoire des réseaux sociaux</w:t>
      </w:r>
    </w:p>
    <w:p w14:paraId="014EB4F8" w14:textId="77777777" w:rsidR="004D6CCD" w:rsidRDefault="004D6CCD" w:rsidP="00AE28B3">
      <w:pPr>
        <w:spacing w:after="120" w:line="240" w:lineRule="auto"/>
        <w:rPr>
          <w:rFonts w:cstheme="minorHAnsi"/>
          <w:color w:val="111111"/>
          <w:shd w:val="clear" w:color="auto" w:fill="FFFFFF"/>
        </w:rPr>
      </w:pPr>
      <w:r w:rsidRPr="00373555">
        <w:rPr>
          <w:rFonts w:cstheme="minorHAnsi"/>
          <w:color w:val="111111"/>
          <w:shd w:val="clear" w:color="auto" w:fill="FFFFFF"/>
        </w:rPr>
        <w:t xml:space="preserve">Un contenu </w:t>
      </w:r>
      <w:r w:rsidRPr="00373555">
        <w:rPr>
          <w:rFonts w:cstheme="minorHAnsi"/>
          <w:b/>
          <w:bCs/>
          <w:color w:val="111111"/>
          <w:u w:val="single"/>
          <w:shd w:val="clear" w:color="auto" w:fill="FFFFFF"/>
        </w:rPr>
        <w:t>gênant</w:t>
      </w:r>
      <w:r w:rsidRPr="00373555">
        <w:rPr>
          <w:rFonts w:cstheme="minorHAnsi"/>
          <w:color w:val="111111"/>
          <w:shd w:val="clear" w:color="auto" w:fill="FFFFFF"/>
        </w:rPr>
        <w:t xml:space="preserve"> posté lors de l’adolescence (ou plus tard) peut être retrouvé des années après (par un employeur, la justice, ou quelqu’un voulant vous nuire)</w:t>
      </w:r>
      <w:r>
        <w:rPr>
          <w:rFonts w:cstheme="minorHAnsi"/>
          <w:color w:val="111111"/>
          <w:shd w:val="clear" w:color="auto" w:fill="FFFFFF"/>
        </w:rPr>
        <w:t xml:space="preserve"> </w:t>
      </w:r>
    </w:p>
    <w:p w14:paraId="4F8F7D4A" w14:textId="06CC4923" w:rsidR="004D6CCD" w:rsidRPr="00AE28B3" w:rsidRDefault="004D6CCD" w:rsidP="00AE28B3">
      <w:pPr>
        <w:pStyle w:val="Paragraphedeliste"/>
        <w:numPr>
          <w:ilvl w:val="0"/>
          <w:numId w:val="13"/>
        </w:numPr>
        <w:spacing w:after="60" w:line="240" w:lineRule="auto"/>
        <w:ind w:left="714" w:hanging="357"/>
        <w:contextualSpacing w:val="0"/>
        <w:rPr>
          <w:rFonts w:eastAsia="Times New Roman" w:cstheme="minorHAnsi"/>
          <w:color w:val="111111"/>
          <w:sz w:val="24"/>
          <w:szCs w:val="24"/>
          <w:lang w:eastAsia="fr-FR"/>
        </w:rPr>
      </w:pPr>
      <w:r w:rsidRPr="00AE28B3">
        <w:rPr>
          <w:rFonts w:ascii="inherit" w:eastAsia="Times New Roman" w:hAnsi="inherit" w:cs="Times New Roman"/>
          <w:b/>
          <w:bCs/>
          <w:color w:val="22B9DE"/>
          <w:sz w:val="24"/>
          <w:szCs w:val="24"/>
          <w:u w:val="single"/>
          <w:lang w:eastAsia="fr-FR"/>
        </w:rPr>
        <w:t>Le cyberharcèlement</w:t>
      </w:r>
      <w:r w:rsidR="00A51DBE" w:rsidRPr="00AE28B3">
        <w:rPr>
          <w:rFonts w:ascii="inherit" w:eastAsia="Times New Roman" w:hAnsi="inherit" w:cs="Times New Roman"/>
          <w:b/>
          <w:bCs/>
          <w:color w:val="22B9DE"/>
          <w:sz w:val="24"/>
          <w:szCs w:val="24"/>
          <w:u w:val="single"/>
          <w:lang w:eastAsia="fr-FR"/>
        </w:rPr>
        <w:t xml:space="preserve"> :   </w:t>
      </w:r>
      <w:hyperlink r:id="rId7" w:tgtFrame="_blank" w:history="1">
        <w:r w:rsidRPr="00AE28B3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fr-FR"/>
          </w:rPr>
          <w:t>Vidéo : Cyberharcèlement</w:t>
        </w:r>
      </w:hyperlink>
    </w:p>
    <w:p w14:paraId="1999886C" w14:textId="708FF3C7" w:rsidR="004D6CCD" w:rsidRPr="00601DB3" w:rsidRDefault="004D6CCD" w:rsidP="00AE28B3">
      <w:pPr>
        <w:shd w:val="clear" w:color="auto" w:fill="FFFFFF"/>
        <w:spacing w:after="0" w:line="240" w:lineRule="auto"/>
        <w:rPr>
          <w:rFonts w:eastAsia="Times New Roman" w:cstheme="minorHAnsi"/>
          <w:color w:val="111111"/>
          <w:lang w:eastAsia="fr-FR"/>
        </w:rPr>
      </w:pPr>
      <w:r w:rsidRPr="00601DB3">
        <w:rPr>
          <w:rFonts w:eastAsia="Times New Roman" w:cstheme="minorHAnsi"/>
          <w:color w:val="111111"/>
          <w:lang w:eastAsia="fr-FR"/>
        </w:rPr>
        <w:t>La sensation d’être « caché » sur les réseaux sociaux entraine certaines personnes à en harceler d’autres, en les dénigrant, humiliant …</w:t>
      </w:r>
      <w:r w:rsidR="00AE28B3">
        <w:rPr>
          <w:rFonts w:eastAsia="Times New Roman" w:cstheme="minorHAnsi"/>
          <w:color w:val="111111"/>
          <w:lang w:eastAsia="fr-FR"/>
        </w:rPr>
        <w:t xml:space="preserve">  </w:t>
      </w:r>
      <w:r w:rsidRPr="00601DB3">
        <w:rPr>
          <w:rFonts w:eastAsia="Times New Roman" w:cstheme="minorHAnsi"/>
          <w:b/>
          <w:bCs/>
          <w:color w:val="111111"/>
          <w:lang w:eastAsia="fr-FR"/>
        </w:rPr>
        <w:t>Le harcèlement est défini comme une conduite répétée qui dégrade les conditions de vie d’une personne.</w:t>
      </w:r>
      <w:r w:rsidRPr="00601DB3">
        <w:rPr>
          <w:rFonts w:eastAsia="Times New Roman" w:cstheme="minorHAnsi"/>
          <w:color w:val="111111"/>
          <w:lang w:eastAsia="fr-FR"/>
        </w:rPr>
        <w:t xml:space="preserve"> Sur internet, la notion de répétition s’efface puisque même si VOUS n’insultez qu’une fois, d’autres personnes le font </w:t>
      </w:r>
      <w:r w:rsidR="00D67444" w:rsidRPr="00601DB3">
        <w:rPr>
          <w:rFonts w:eastAsia="Times New Roman" w:cstheme="minorHAnsi"/>
          <w:color w:val="111111"/>
          <w:lang w:eastAsia="fr-FR"/>
        </w:rPr>
        <w:t>peut-être</w:t>
      </w:r>
      <w:r w:rsidRPr="00601DB3">
        <w:rPr>
          <w:rFonts w:eastAsia="Times New Roman" w:cstheme="minorHAnsi"/>
          <w:color w:val="111111"/>
          <w:lang w:eastAsia="fr-FR"/>
        </w:rPr>
        <w:t xml:space="preserve"> également, créant la situation de harcèlement.</w:t>
      </w:r>
      <w:r w:rsidR="00D67444">
        <w:rPr>
          <w:rFonts w:eastAsia="Times New Roman" w:cstheme="minorHAnsi"/>
          <w:color w:val="111111"/>
          <w:lang w:eastAsia="fr-FR"/>
        </w:rPr>
        <w:t xml:space="preserve"> </w:t>
      </w:r>
      <w:r w:rsidRPr="00601DB3">
        <w:rPr>
          <w:rFonts w:eastAsia="Times New Roman" w:cstheme="minorHAnsi"/>
          <w:color w:val="111111"/>
          <w:lang w:eastAsia="fr-FR"/>
        </w:rPr>
        <w:t xml:space="preserve">Il est puni d’1 à 3 ans d’emprisonnement et d’une amende allant jusqu’à 45 000 </w:t>
      </w:r>
      <w:r>
        <w:rPr>
          <w:rFonts w:eastAsia="Times New Roman" w:cstheme="minorHAnsi"/>
          <w:color w:val="111111"/>
          <w:lang w:eastAsia="fr-FR"/>
        </w:rPr>
        <w:t>€</w:t>
      </w:r>
      <w:r w:rsidRPr="00601DB3">
        <w:rPr>
          <w:rFonts w:eastAsia="Times New Roman" w:cstheme="minorHAnsi"/>
          <w:color w:val="111111"/>
          <w:lang w:eastAsia="fr-FR"/>
        </w:rPr>
        <w:t xml:space="preserve"> : </w:t>
      </w:r>
      <w:hyperlink r:id="rId8" w:anchor="LEGIARTI000037289658" w:tgtFrame="_blank" w:history="1">
        <w:r w:rsidRPr="00601DB3">
          <w:rPr>
            <w:rFonts w:eastAsia="Times New Roman" w:cstheme="minorHAnsi"/>
            <w:color w:val="0000FF"/>
            <w:u w:val="single"/>
            <w:lang w:eastAsia="fr-FR"/>
          </w:rPr>
          <w:t>Voir Article 222-33-2-2 du code pénal</w:t>
        </w:r>
      </w:hyperlink>
    </w:p>
    <w:p w14:paraId="7CB6C81A" w14:textId="231590F6" w:rsidR="004D6CCD" w:rsidRPr="00AE28B3" w:rsidRDefault="004D6CCD" w:rsidP="00AE28B3">
      <w:pPr>
        <w:pStyle w:val="Paragraphedeliste"/>
        <w:numPr>
          <w:ilvl w:val="0"/>
          <w:numId w:val="13"/>
        </w:numPr>
        <w:spacing w:before="120" w:after="60" w:line="240" w:lineRule="auto"/>
        <w:ind w:left="714" w:hanging="357"/>
        <w:contextualSpacing w:val="0"/>
        <w:rPr>
          <w:rFonts w:eastAsia="Times New Roman" w:cstheme="minorHAnsi"/>
          <w:color w:val="111111"/>
          <w:sz w:val="24"/>
          <w:szCs w:val="24"/>
          <w:lang w:eastAsia="fr-FR"/>
        </w:rPr>
      </w:pPr>
      <w:r w:rsidRPr="00AE28B3">
        <w:rPr>
          <w:rFonts w:ascii="inherit" w:eastAsia="Times New Roman" w:hAnsi="inherit" w:cs="Times New Roman"/>
          <w:b/>
          <w:bCs/>
          <w:color w:val="22B9DE"/>
          <w:sz w:val="24"/>
          <w:szCs w:val="24"/>
          <w:u w:val="single"/>
          <w:lang w:eastAsia="fr-FR"/>
        </w:rPr>
        <w:t>Les 7 biais cognitifs</w:t>
      </w:r>
      <w:r w:rsidR="00D67444" w:rsidRPr="00AE28B3">
        <w:rPr>
          <w:rFonts w:ascii="inherit" w:eastAsia="Times New Roman" w:hAnsi="inherit" w:cs="Times New Roman"/>
          <w:b/>
          <w:bCs/>
          <w:color w:val="111111"/>
          <w:sz w:val="24"/>
          <w:szCs w:val="24"/>
          <w:lang w:eastAsia="fr-FR"/>
        </w:rPr>
        <w:t xml:space="preserve"> :   </w:t>
      </w:r>
      <w:hyperlink r:id="rId9" w:tgtFrame="_blank" w:history="1">
        <w:r w:rsidRPr="00AE28B3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fr-FR"/>
          </w:rPr>
          <w:t>Vidéo : les biais cognitifs</w:t>
        </w:r>
      </w:hyperlink>
      <w:r w:rsidR="00D67444" w:rsidRPr="00AE28B3">
        <w:rPr>
          <w:sz w:val="24"/>
          <w:szCs w:val="24"/>
        </w:rPr>
        <w:t xml:space="preserve"> , </w:t>
      </w:r>
      <w:hyperlink r:id="rId10" w:tgtFrame="_blank" w:history="1">
        <w:r w:rsidRPr="00AE28B3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fr-FR"/>
          </w:rPr>
          <w:t>Vidéo : Biais de confirmation</w:t>
        </w:r>
      </w:hyperlink>
    </w:p>
    <w:p w14:paraId="0B27845C" w14:textId="77777777" w:rsidR="004D6CCD" w:rsidRPr="0085361D" w:rsidRDefault="004D6CCD" w:rsidP="0012266A">
      <w:pPr>
        <w:pStyle w:val="Paragraphedeliste"/>
        <w:shd w:val="clear" w:color="auto" w:fill="FFFFFF"/>
        <w:spacing w:after="0" w:line="240" w:lineRule="auto"/>
        <w:ind w:left="0"/>
        <w:contextualSpacing w:val="0"/>
        <w:rPr>
          <w:rFonts w:eastAsia="Times New Roman" w:cstheme="minorHAnsi"/>
          <w:color w:val="111111"/>
          <w:lang w:eastAsia="fr-FR"/>
        </w:rPr>
      </w:pPr>
      <w:r w:rsidRPr="0085361D">
        <w:rPr>
          <w:rFonts w:eastAsia="Times New Roman" w:cstheme="minorHAnsi"/>
          <w:color w:val="111111"/>
          <w:lang w:eastAsia="fr-FR"/>
        </w:rPr>
        <w:t>De plus, le </w:t>
      </w:r>
      <w:r w:rsidRPr="0085361D">
        <w:rPr>
          <w:rFonts w:eastAsia="Times New Roman" w:cstheme="minorHAnsi"/>
          <w:b/>
          <w:bCs/>
          <w:color w:val="111111"/>
          <w:lang w:eastAsia="fr-FR"/>
        </w:rPr>
        <w:t>biais de confirmation</w:t>
      </w:r>
      <w:r w:rsidRPr="0085361D">
        <w:rPr>
          <w:rFonts w:eastAsia="Times New Roman" w:cstheme="minorHAnsi"/>
          <w:color w:val="111111"/>
          <w:lang w:eastAsia="fr-FR"/>
        </w:rPr>
        <w:t> (c’est à dire la tendance naturelle à croire davantage les informations qui confortent nos propres idées) et le fait de </w:t>
      </w:r>
      <w:r w:rsidRPr="0085361D">
        <w:rPr>
          <w:rFonts w:eastAsia="Times New Roman" w:cstheme="minorHAnsi"/>
          <w:b/>
          <w:bCs/>
          <w:color w:val="111111"/>
          <w:lang w:eastAsia="fr-FR"/>
        </w:rPr>
        <w:t>recevoir surtout des informations venant de nos amis</w:t>
      </w:r>
      <w:r w:rsidRPr="0085361D">
        <w:rPr>
          <w:rFonts w:eastAsia="Times New Roman" w:cstheme="minorHAnsi"/>
          <w:color w:val="111111"/>
          <w:lang w:eastAsia="fr-FR"/>
        </w:rPr>
        <w:t> (donc ayant nos opinions et nos goûts) entraîne un </w:t>
      </w:r>
      <w:r w:rsidRPr="00E3007A">
        <w:rPr>
          <w:rFonts w:eastAsia="Times New Roman" w:cstheme="minorHAnsi"/>
          <w:b/>
          <w:bCs/>
          <w:color w:val="111111"/>
          <w:u w:val="single"/>
          <w:lang w:eastAsia="fr-FR"/>
        </w:rPr>
        <w:t>cloisonnement</w:t>
      </w:r>
      <w:r w:rsidRPr="0085361D">
        <w:rPr>
          <w:rFonts w:eastAsia="Times New Roman" w:cstheme="minorHAnsi"/>
          <w:b/>
          <w:bCs/>
          <w:color w:val="111111"/>
          <w:lang w:eastAsia="fr-FR"/>
        </w:rPr>
        <w:t xml:space="preserve"> de l’information</w:t>
      </w:r>
      <w:r w:rsidRPr="0085361D">
        <w:rPr>
          <w:rFonts w:eastAsia="Times New Roman" w:cstheme="minorHAnsi"/>
          <w:color w:val="111111"/>
          <w:lang w:eastAsia="fr-FR"/>
        </w:rPr>
        <w:t>. Cela peut amener à se construire de fausses opinions et peut être utilisé pour manipuler l’opinion publique.</w:t>
      </w:r>
    </w:p>
    <w:p w14:paraId="4E37E7A3" w14:textId="77777777" w:rsidR="004D6CCD" w:rsidRPr="00AE28B3" w:rsidRDefault="004D6CCD" w:rsidP="00AE28B3">
      <w:pPr>
        <w:numPr>
          <w:ilvl w:val="0"/>
          <w:numId w:val="8"/>
        </w:numPr>
        <w:shd w:val="clear" w:color="auto" w:fill="FFFFFF"/>
        <w:spacing w:before="120" w:after="60" w:line="240" w:lineRule="auto"/>
        <w:ind w:left="709" w:hanging="357"/>
        <w:rPr>
          <w:rFonts w:ascii="inherit" w:eastAsia="Times New Roman" w:hAnsi="inherit" w:cs="Times New Roman"/>
          <w:b/>
          <w:bCs/>
          <w:color w:val="111111"/>
          <w:sz w:val="24"/>
          <w:szCs w:val="24"/>
          <w:lang w:eastAsia="fr-FR"/>
        </w:rPr>
      </w:pPr>
      <w:r w:rsidRPr="00AE28B3">
        <w:rPr>
          <w:rFonts w:ascii="inherit" w:eastAsia="Times New Roman" w:hAnsi="inherit" w:cs="Times New Roman"/>
          <w:b/>
          <w:bCs/>
          <w:color w:val="22B9DE"/>
          <w:sz w:val="24"/>
          <w:szCs w:val="24"/>
          <w:u w:val="single"/>
          <w:lang w:eastAsia="fr-FR"/>
        </w:rPr>
        <w:t>La manipulation</w:t>
      </w:r>
    </w:p>
    <w:p w14:paraId="51BE4097" w14:textId="77777777" w:rsidR="004D6CCD" w:rsidRPr="00422A6B" w:rsidRDefault="004D6CCD" w:rsidP="004D6CCD">
      <w:pPr>
        <w:shd w:val="clear" w:color="auto" w:fill="FFFFFF"/>
        <w:spacing w:after="120" w:line="240" w:lineRule="auto"/>
        <w:rPr>
          <w:rFonts w:ascii="Georgia" w:eastAsia="Times New Roman" w:hAnsi="Georgia" w:cs="Times New Roman"/>
          <w:color w:val="111111"/>
          <w:lang w:eastAsia="fr-FR"/>
        </w:rPr>
      </w:pPr>
      <w:r w:rsidRPr="00A9530C">
        <w:rPr>
          <w:rFonts w:eastAsia="Times New Roman" w:cstheme="minorHAnsi"/>
          <w:color w:val="111111"/>
          <w:lang w:eastAsia="fr-FR"/>
        </w:rPr>
        <w:t>Les </w:t>
      </w:r>
      <w:r w:rsidRPr="00A9530C">
        <w:rPr>
          <w:rFonts w:eastAsia="Times New Roman" w:cstheme="minorHAnsi"/>
          <w:b/>
          <w:bCs/>
          <w:color w:val="111111"/>
          <w:lang w:eastAsia="fr-FR"/>
        </w:rPr>
        <w:t>fausses nouvelles</w:t>
      </w:r>
      <w:r w:rsidRPr="00A9530C">
        <w:rPr>
          <w:rFonts w:eastAsia="Times New Roman" w:cstheme="minorHAnsi"/>
          <w:color w:val="111111"/>
          <w:lang w:eastAsia="fr-FR"/>
        </w:rPr>
        <w:t> (fakes news) se propagent à très grande vitesse sur les réseaux sociaux : Pour éviter cela, le seul moyen est de </w:t>
      </w:r>
      <w:r w:rsidRPr="00A9530C">
        <w:rPr>
          <w:rFonts w:eastAsia="Times New Roman" w:cstheme="minorHAnsi"/>
          <w:b/>
          <w:bCs/>
          <w:color w:val="111111"/>
          <w:lang w:eastAsia="fr-FR"/>
        </w:rPr>
        <w:t>vérifier les sources AVANT de lire/croire/répéter une information</w:t>
      </w:r>
    </w:p>
    <w:p w14:paraId="1EEC6EA8" w14:textId="77777777" w:rsidR="004D6CCD" w:rsidRPr="00AE28B3" w:rsidRDefault="004D6CCD" w:rsidP="0012266A">
      <w:pPr>
        <w:spacing w:after="120" w:line="240" w:lineRule="auto"/>
        <w:rPr>
          <w:b/>
          <w:bCs/>
          <w:sz w:val="24"/>
          <w:szCs w:val="24"/>
          <w:u w:val="single"/>
        </w:rPr>
      </w:pPr>
      <w:r w:rsidRPr="00AE28B3">
        <w:rPr>
          <w:b/>
          <w:bCs/>
          <w:sz w:val="24"/>
          <w:szCs w:val="24"/>
          <w:u w:val="single"/>
        </w:rPr>
        <w:t>Quelques conseils pour protéger sa vie privée :</w:t>
      </w:r>
    </w:p>
    <w:p w14:paraId="6F5DED35" w14:textId="72C6A6F3" w:rsidR="004D6CCD" w:rsidRDefault="004D6CCD" w:rsidP="004D6CCD">
      <w:pPr>
        <w:pStyle w:val="Paragraphedeliste"/>
        <w:rPr>
          <w:u w:val="single"/>
        </w:rPr>
      </w:pPr>
      <w:r w:rsidRPr="002329E5">
        <w:t xml:space="preserve">Vidéo </w:t>
      </w:r>
      <w:r w:rsidR="00AE28B3">
        <w:t xml:space="preserve">d’un </w:t>
      </w:r>
      <w:r w:rsidRPr="002329E5">
        <w:t>youtubeur pour la CNIL et MGEN :</w:t>
      </w:r>
      <w:r>
        <w:rPr>
          <w:u w:val="single"/>
        </w:rPr>
        <w:t xml:space="preserve"> </w:t>
      </w:r>
      <w:hyperlink r:id="rId11" w:history="1">
        <w:r w:rsidRPr="00DF1078">
          <w:rPr>
            <w:rStyle w:val="Lienhypertexte"/>
          </w:rPr>
          <w:t>https://www.youtube.com/watch?v=U7xOBOnQ0G4</w:t>
        </w:r>
      </w:hyperlink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65"/>
        <w:gridCol w:w="6749"/>
      </w:tblGrid>
      <w:tr w:rsidR="004D6CCD" w14:paraId="1F13C974" w14:textId="77777777" w:rsidTr="00AE28B3">
        <w:trPr>
          <w:trHeight w:val="110"/>
        </w:trPr>
        <w:tc>
          <w:tcPr>
            <w:tcW w:w="3565" w:type="dxa"/>
          </w:tcPr>
          <w:p w14:paraId="016203B8" w14:textId="513D5A2D" w:rsidR="004D6CCD" w:rsidRPr="002329E5" w:rsidRDefault="0012266A" w:rsidP="0012266A">
            <w:pPr>
              <w:pStyle w:val="Default"/>
              <w:jc w:val="center"/>
              <w:rPr>
                <w:sz w:val="22"/>
                <w:szCs w:val="22"/>
                <w:highlight w:val="yellow"/>
              </w:rPr>
            </w:pPr>
            <w:r w:rsidRPr="002329E5">
              <w:rPr>
                <w:b/>
                <w:bCs/>
                <w:sz w:val="22"/>
                <w:szCs w:val="22"/>
                <w:highlight w:val="yellow"/>
              </w:rPr>
              <w:t>Protéger</w:t>
            </w:r>
            <w:r w:rsidR="004D6CCD" w:rsidRPr="002329E5">
              <w:rPr>
                <w:b/>
                <w:bCs/>
                <w:sz w:val="22"/>
                <w:szCs w:val="22"/>
                <w:highlight w:val="yellow"/>
              </w:rPr>
              <w:t xml:space="preserve"> sa vie privée, c’est…</w:t>
            </w:r>
          </w:p>
        </w:tc>
        <w:tc>
          <w:tcPr>
            <w:tcW w:w="6749" w:type="dxa"/>
          </w:tcPr>
          <w:p w14:paraId="283547E4" w14:textId="35CC0013" w:rsidR="004D6CCD" w:rsidRPr="002329E5" w:rsidRDefault="004D6CCD" w:rsidP="00AE28B3">
            <w:pPr>
              <w:pStyle w:val="Default"/>
              <w:jc w:val="center"/>
              <w:rPr>
                <w:sz w:val="22"/>
                <w:szCs w:val="22"/>
                <w:highlight w:val="yellow"/>
              </w:rPr>
            </w:pPr>
            <w:r w:rsidRPr="002329E5">
              <w:rPr>
                <w:b/>
                <w:bCs/>
                <w:sz w:val="22"/>
                <w:szCs w:val="22"/>
                <w:highlight w:val="yellow"/>
              </w:rPr>
              <w:t>Comment faire ?</w:t>
            </w:r>
          </w:p>
        </w:tc>
      </w:tr>
      <w:tr w:rsidR="004D6CCD" w:rsidRPr="00A51DBE" w14:paraId="27395F4B" w14:textId="77777777" w:rsidTr="00AE28B3">
        <w:trPr>
          <w:trHeight w:val="110"/>
        </w:trPr>
        <w:tc>
          <w:tcPr>
            <w:tcW w:w="3565" w:type="dxa"/>
          </w:tcPr>
          <w:p w14:paraId="55241B07" w14:textId="77777777" w:rsidR="004D6CCD" w:rsidRPr="00AE28B3" w:rsidRDefault="004D6CCD" w:rsidP="00AE28B3">
            <w:pPr>
              <w:pStyle w:val="Default"/>
              <w:rPr>
                <w:sz w:val="22"/>
                <w:szCs w:val="22"/>
              </w:rPr>
            </w:pPr>
            <w:r w:rsidRPr="00AE28B3">
              <w:rPr>
                <w:sz w:val="22"/>
                <w:szCs w:val="22"/>
              </w:rPr>
              <w:t xml:space="preserve">Protéger ses comptes </w:t>
            </w:r>
          </w:p>
        </w:tc>
        <w:tc>
          <w:tcPr>
            <w:tcW w:w="6749" w:type="dxa"/>
          </w:tcPr>
          <w:p w14:paraId="652DC05B" w14:textId="39A4A289" w:rsidR="004D6CCD" w:rsidRPr="00AE28B3" w:rsidRDefault="00E3007A" w:rsidP="00AE28B3">
            <w:pPr>
              <w:pStyle w:val="Default"/>
              <w:rPr>
                <w:sz w:val="22"/>
                <w:szCs w:val="22"/>
              </w:rPr>
            </w:pPr>
            <w:r w:rsidRPr="00AE28B3">
              <w:rPr>
                <w:sz w:val="22"/>
                <w:szCs w:val="22"/>
              </w:rPr>
              <w:t>Choisir des m</w:t>
            </w:r>
            <w:r w:rsidR="004D6CCD" w:rsidRPr="00AE28B3">
              <w:rPr>
                <w:sz w:val="22"/>
                <w:szCs w:val="22"/>
              </w:rPr>
              <w:t>ot</w:t>
            </w:r>
            <w:r w:rsidRPr="00AE28B3">
              <w:rPr>
                <w:sz w:val="22"/>
                <w:szCs w:val="22"/>
              </w:rPr>
              <w:t>s</w:t>
            </w:r>
            <w:r w:rsidR="004D6CCD" w:rsidRPr="00AE28B3">
              <w:rPr>
                <w:sz w:val="22"/>
                <w:szCs w:val="22"/>
              </w:rPr>
              <w:t xml:space="preserve"> de passe DIFFICILES </w:t>
            </w:r>
          </w:p>
        </w:tc>
      </w:tr>
      <w:tr w:rsidR="004D6CCD" w:rsidRPr="00A51DBE" w14:paraId="2FB1B6D7" w14:textId="77777777" w:rsidTr="00AE28B3">
        <w:trPr>
          <w:trHeight w:val="379"/>
        </w:trPr>
        <w:tc>
          <w:tcPr>
            <w:tcW w:w="3565" w:type="dxa"/>
          </w:tcPr>
          <w:p w14:paraId="5F0979DD" w14:textId="77777777" w:rsidR="004D6CCD" w:rsidRPr="00AE28B3" w:rsidRDefault="004D6CCD" w:rsidP="00AE28B3">
            <w:pPr>
              <w:pStyle w:val="Default"/>
              <w:rPr>
                <w:sz w:val="22"/>
                <w:szCs w:val="22"/>
              </w:rPr>
            </w:pPr>
            <w:r w:rsidRPr="00AE28B3">
              <w:rPr>
                <w:sz w:val="22"/>
                <w:szCs w:val="22"/>
              </w:rPr>
              <w:t xml:space="preserve">Préserver son identité </w:t>
            </w:r>
          </w:p>
        </w:tc>
        <w:tc>
          <w:tcPr>
            <w:tcW w:w="6749" w:type="dxa"/>
          </w:tcPr>
          <w:p w14:paraId="3A481F0B" w14:textId="77777777" w:rsidR="00A51DBE" w:rsidRPr="00AE28B3" w:rsidRDefault="00E3007A" w:rsidP="00AE28B3">
            <w:pPr>
              <w:pStyle w:val="Default"/>
              <w:rPr>
                <w:sz w:val="22"/>
                <w:szCs w:val="22"/>
              </w:rPr>
            </w:pPr>
            <w:r w:rsidRPr="00AE28B3">
              <w:rPr>
                <w:sz w:val="22"/>
                <w:szCs w:val="22"/>
              </w:rPr>
              <w:t>Régler les p</w:t>
            </w:r>
            <w:r w:rsidR="004D6CCD" w:rsidRPr="00AE28B3">
              <w:rPr>
                <w:sz w:val="22"/>
                <w:szCs w:val="22"/>
              </w:rPr>
              <w:t xml:space="preserve">aramètres de confidentialité : </w:t>
            </w:r>
          </w:p>
          <w:p w14:paraId="3544E92A" w14:textId="69E8D257" w:rsidR="004D6CCD" w:rsidRPr="00AE28B3" w:rsidRDefault="004D6CCD" w:rsidP="00AE28B3">
            <w:pPr>
              <w:pStyle w:val="Default"/>
              <w:rPr>
                <w:sz w:val="22"/>
                <w:szCs w:val="22"/>
              </w:rPr>
            </w:pPr>
            <w:r w:rsidRPr="00AE28B3">
              <w:rPr>
                <w:sz w:val="22"/>
                <w:szCs w:val="22"/>
              </w:rPr>
              <w:t>Comptes non publics</w:t>
            </w:r>
            <w:r w:rsidR="00A51DBE" w:rsidRPr="00AE28B3">
              <w:rPr>
                <w:sz w:val="22"/>
                <w:szCs w:val="22"/>
              </w:rPr>
              <w:t xml:space="preserve">. </w:t>
            </w:r>
            <w:r w:rsidRPr="00AE28B3">
              <w:rPr>
                <w:sz w:val="22"/>
                <w:szCs w:val="22"/>
              </w:rPr>
              <w:t xml:space="preserve"> Listes d’amis non visibles </w:t>
            </w:r>
          </w:p>
        </w:tc>
      </w:tr>
      <w:tr w:rsidR="004D6CCD" w:rsidRPr="00A51DBE" w14:paraId="1CB33F32" w14:textId="77777777" w:rsidTr="00AE28B3">
        <w:trPr>
          <w:trHeight w:val="513"/>
        </w:trPr>
        <w:tc>
          <w:tcPr>
            <w:tcW w:w="3565" w:type="dxa"/>
          </w:tcPr>
          <w:p w14:paraId="4FC033FD" w14:textId="77777777" w:rsidR="004D6CCD" w:rsidRPr="00AE28B3" w:rsidRDefault="004D6CCD" w:rsidP="00AE28B3">
            <w:pPr>
              <w:pStyle w:val="Default"/>
              <w:rPr>
                <w:sz w:val="22"/>
                <w:szCs w:val="22"/>
              </w:rPr>
            </w:pPr>
            <w:r w:rsidRPr="00AE28B3">
              <w:rPr>
                <w:sz w:val="22"/>
                <w:szCs w:val="22"/>
              </w:rPr>
              <w:t xml:space="preserve">Surveiller son référencement </w:t>
            </w:r>
          </w:p>
        </w:tc>
        <w:tc>
          <w:tcPr>
            <w:tcW w:w="6749" w:type="dxa"/>
          </w:tcPr>
          <w:p w14:paraId="198831FB" w14:textId="0240F715" w:rsidR="004D6CCD" w:rsidRPr="00AE28B3" w:rsidRDefault="004D6CCD" w:rsidP="00AE28B3">
            <w:pPr>
              <w:pStyle w:val="Default"/>
              <w:rPr>
                <w:sz w:val="22"/>
                <w:szCs w:val="22"/>
              </w:rPr>
            </w:pPr>
            <w:r w:rsidRPr="00AE28B3">
              <w:rPr>
                <w:sz w:val="22"/>
                <w:szCs w:val="22"/>
              </w:rPr>
              <w:t>Droit d’opposition</w:t>
            </w:r>
            <w:r w:rsidR="00AE28B3" w:rsidRPr="00AE28B3">
              <w:rPr>
                <w:sz w:val="22"/>
                <w:szCs w:val="22"/>
              </w:rPr>
              <w:t xml:space="preserve"> </w:t>
            </w:r>
            <w:proofErr w:type="gramStart"/>
            <w:r w:rsidR="00AE28B3" w:rsidRPr="00AE28B3">
              <w:rPr>
                <w:sz w:val="22"/>
                <w:szCs w:val="22"/>
              </w:rPr>
              <w:t xml:space="preserve">( </w:t>
            </w:r>
            <w:r w:rsidR="00AE28B3" w:rsidRPr="00AE28B3">
              <w:rPr>
                <w:color w:val="0000FF"/>
                <w:sz w:val="22"/>
                <w:szCs w:val="22"/>
              </w:rPr>
              <w:t>refuser</w:t>
            </w:r>
            <w:proofErr w:type="gramEnd"/>
            <w:r w:rsidR="00AE28B3" w:rsidRPr="00AE28B3">
              <w:rPr>
                <w:color w:val="0000FF"/>
                <w:sz w:val="22"/>
                <w:szCs w:val="22"/>
              </w:rPr>
              <w:t xml:space="preserve"> l’utilisation de vos </w:t>
            </w:r>
            <w:proofErr w:type="gramStart"/>
            <w:r w:rsidR="00AE28B3" w:rsidRPr="00AE28B3">
              <w:rPr>
                <w:color w:val="0000FF"/>
                <w:sz w:val="22"/>
                <w:szCs w:val="22"/>
              </w:rPr>
              <w:t xml:space="preserve">données </w:t>
            </w:r>
            <w:r w:rsidR="00AE28B3" w:rsidRPr="00AE28B3">
              <w:rPr>
                <w:color w:val="0000FF"/>
                <w:sz w:val="22"/>
                <w:szCs w:val="22"/>
              </w:rPr>
              <w:t>)</w:t>
            </w:r>
            <w:proofErr w:type="gramEnd"/>
            <w:r w:rsidR="00AE28B3" w:rsidRPr="00AE28B3">
              <w:rPr>
                <w:color w:val="0000FF"/>
                <w:sz w:val="22"/>
                <w:szCs w:val="22"/>
              </w:rPr>
              <w:t xml:space="preserve"> /</w:t>
            </w:r>
            <w:r w:rsidRPr="00AE28B3">
              <w:rPr>
                <w:color w:val="0000FF"/>
                <w:sz w:val="22"/>
                <w:szCs w:val="22"/>
              </w:rPr>
              <w:t xml:space="preserve"> </w:t>
            </w:r>
          </w:p>
          <w:p w14:paraId="18F22647" w14:textId="2AA26053" w:rsidR="004D6CCD" w:rsidRPr="00AE28B3" w:rsidRDefault="004D6CCD" w:rsidP="00AE28B3">
            <w:pPr>
              <w:pStyle w:val="Default"/>
              <w:rPr>
                <w:sz w:val="22"/>
                <w:szCs w:val="22"/>
              </w:rPr>
            </w:pPr>
            <w:r w:rsidRPr="00AE28B3">
              <w:rPr>
                <w:color w:val="0000FF"/>
                <w:sz w:val="22"/>
                <w:szCs w:val="22"/>
              </w:rPr>
              <w:t xml:space="preserve">Droit au déréférencement | </w:t>
            </w:r>
            <w:r w:rsidR="00AE28B3"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(</w:t>
            </w:r>
            <w:hyperlink r:id="rId12" w:history="1">
              <w:r w:rsidR="00AE28B3" w:rsidRPr="004D6CCD">
                <w:rPr>
                  <w:rStyle w:val="Lienhypertexte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</w:rPr>
                <w:t>CNIL</w:t>
              </w:r>
            </w:hyperlink>
            <w:r w:rsidRPr="00AE28B3">
              <w:rPr>
                <w:color w:val="0000FF"/>
                <w:sz w:val="22"/>
                <w:szCs w:val="22"/>
              </w:rPr>
              <w:t xml:space="preserve"> </w:t>
            </w:r>
          </w:p>
        </w:tc>
      </w:tr>
      <w:tr w:rsidR="004D6CCD" w:rsidRPr="00A51DBE" w14:paraId="5B1794B3" w14:textId="77777777" w:rsidTr="00AE28B3">
        <w:trPr>
          <w:trHeight w:val="512"/>
        </w:trPr>
        <w:tc>
          <w:tcPr>
            <w:tcW w:w="3565" w:type="dxa"/>
          </w:tcPr>
          <w:p w14:paraId="238C2CFE" w14:textId="77777777" w:rsidR="004D6CCD" w:rsidRPr="00AE28B3" w:rsidRDefault="004D6CCD" w:rsidP="00AE28B3">
            <w:pPr>
              <w:pStyle w:val="Default"/>
              <w:rPr>
                <w:sz w:val="22"/>
                <w:szCs w:val="22"/>
              </w:rPr>
            </w:pPr>
            <w:r w:rsidRPr="00AE28B3">
              <w:rPr>
                <w:sz w:val="22"/>
                <w:szCs w:val="22"/>
              </w:rPr>
              <w:t xml:space="preserve">Différencier la sphère privée de la sphère professionnelle </w:t>
            </w:r>
          </w:p>
        </w:tc>
        <w:tc>
          <w:tcPr>
            <w:tcW w:w="6749" w:type="dxa"/>
          </w:tcPr>
          <w:p w14:paraId="53A6DF38" w14:textId="77777777" w:rsidR="004D6CCD" w:rsidRPr="00AE28B3" w:rsidRDefault="004D6CCD" w:rsidP="00AE28B3">
            <w:pPr>
              <w:pStyle w:val="Default"/>
              <w:rPr>
                <w:sz w:val="22"/>
                <w:szCs w:val="22"/>
              </w:rPr>
            </w:pPr>
            <w:r w:rsidRPr="00AE28B3">
              <w:rPr>
                <w:sz w:val="22"/>
                <w:szCs w:val="22"/>
              </w:rPr>
              <w:t xml:space="preserve">Utiliser des pseudos pour les publications ou commentaires limites </w:t>
            </w:r>
          </w:p>
          <w:p w14:paraId="43CE441B" w14:textId="77777777" w:rsidR="004D6CCD" w:rsidRPr="00AE28B3" w:rsidRDefault="004D6CCD" w:rsidP="00AE28B3">
            <w:pPr>
              <w:pStyle w:val="Default"/>
              <w:rPr>
                <w:sz w:val="22"/>
                <w:szCs w:val="22"/>
              </w:rPr>
            </w:pPr>
            <w:r w:rsidRPr="00AE28B3">
              <w:rPr>
                <w:sz w:val="22"/>
                <w:szCs w:val="22"/>
              </w:rPr>
              <w:t xml:space="preserve">Utiliser des services cryptés comme </w:t>
            </w:r>
            <w:proofErr w:type="spellStart"/>
            <w:r w:rsidRPr="00AE28B3">
              <w:rPr>
                <w:sz w:val="22"/>
                <w:szCs w:val="22"/>
              </w:rPr>
              <w:t>Whatsapp</w:t>
            </w:r>
            <w:proofErr w:type="spellEnd"/>
            <w:r w:rsidRPr="00AE28B3">
              <w:rPr>
                <w:sz w:val="22"/>
                <w:szCs w:val="22"/>
              </w:rPr>
              <w:t xml:space="preserve"> pour les photos persos </w:t>
            </w:r>
          </w:p>
        </w:tc>
      </w:tr>
      <w:tr w:rsidR="004D6CCD" w:rsidRPr="00A51DBE" w14:paraId="1FD23E76" w14:textId="77777777" w:rsidTr="00AE28B3">
        <w:trPr>
          <w:trHeight w:val="379"/>
        </w:trPr>
        <w:tc>
          <w:tcPr>
            <w:tcW w:w="3565" w:type="dxa"/>
          </w:tcPr>
          <w:p w14:paraId="32B08F83" w14:textId="77777777" w:rsidR="004D6CCD" w:rsidRPr="00AE28B3" w:rsidRDefault="004D6CCD" w:rsidP="00AE28B3">
            <w:pPr>
              <w:pStyle w:val="Default"/>
              <w:rPr>
                <w:sz w:val="22"/>
                <w:szCs w:val="22"/>
              </w:rPr>
            </w:pPr>
            <w:r w:rsidRPr="00AE28B3">
              <w:rPr>
                <w:sz w:val="22"/>
                <w:szCs w:val="22"/>
              </w:rPr>
              <w:t xml:space="preserve">Être prudent sur les photos diffusées </w:t>
            </w:r>
          </w:p>
        </w:tc>
        <w:tc>
          <w:tcPr>
            <w:tcW w:w="6749" w:type="dxa"/>
          </w:tcPr>
          <w:p w14:paraId="3A7E716D" w14:textId="77777777" w:rsidR="004D6CCD" w:rsidRPr="00AE28B3" w:rsidRDefault="004D6CCD" w:rsidP="00AE28B3">
            <w:pPr>
              <w:pStyle w:val="Default"/>
              <w:rPr>
                <w:sz w:val="22"/>
                <w:szCs w:val="22"/>
              </w:rPr>
            </w:pPr>
            <w:r w:rsidRPr="00AE28B3">
              <w:rPr>
                <w:sz w:val="22"/>
                <w:szCs w:val="22"/>
              </w:rPr>
              <w:t xml:space="preserve">Pour éviter le « chantage à la webcam », ne jamais envoyer de photos intimes avec signes distinctifs. Rien qui puisse prouver que c’est vous. </w:t>
            </w:r>
          </w:p>
        </w:tc>
      </w:tr>
      <w:tr w:rsidR="004D6CCD" w:rsidRPr="00A51DBE" w14:paraId="1DDC5F44" w14:textId="77777777" w:rsidTr="00AE28B3">
        <w:trPr>
          <w:trHeight w:val="110"/>
        </w:trPr>
        <w:tc>
          <w:tcPr>
            <w:tcW w:w="3565" w:type="dxa"/>
          </w:tcPr>
          <w:p w14:paraId="5FB302DE" w14:textId="459C71F4" w:rsidR="004D6CCD" w:rsidRPr="00AE28B3" w:rsidRDefault="004D6CCD" w:rsidP="00AE28B3">
            <w:pPr>
              <w:pStyle w:val="Default"/>
              <w:rPr>
                <w:sz w:val="22"/>
                <w:szCs w:val="22"/>
              </w:rPr>
            </w:pPr>
            <w:r w:rsidRPr="00AE28B3">
              <w:rPr>
                <w:sz w:val="22"/>
                <w:szCs w:val="22"/>
              </w:rPr>
              <w:t xml:space="preserve">Effacer ses données </w:t>
            </w:r>
          </w:p>
        </w:tc>
        <w:tc>
          <w:tcPr>
            <w:tcW w:w="6749" w:type="dxa"/>
          </w:tcPr>
          <w:p w14:paraId="7181DBDB" w14:textId="77777777" w:rsidR="004D6CCD" w:rsidRPr="00AE28B3" w:rsidRDefault="004D6CCD" w:rsidP="00AE28B3">
            <w:pPr>
              <w:pStyle w:val="Default"/>
              <w:rPr>
                <w:sz w:val="22"/>
                <w:szCs w:val="22"/>
              </w:rPr>
            </w:pPr>
            <w:r w:rsidRPr="00AE28B3">
              <w:rPr>
                <w:sz w:val="22"/>
                <w:szCs w:val="22"/>
              </w:rPr>
              <w:t xml:space="preserve">Nettoyer l’historique de navigation. </w:t>
            </w:r>
          </w:p>
        </w:tc>
      </w:tr>
    </w:tbl>
    <w:p w14:paraId="2A3F6D2D" w14:textId="77777777" w:rsidR="004D6CCD" w:rsidRPr="0012266A" w:rsidRDefault="004D6CCD" w:rsidP="0012266A">
      <w:pPr>
        <w:rPr>
          <w:u w:val="single"/>
        </w:rPr>
      </w:pPr>
    </w:p>
    <w:sectPr w:rsidR="004D6CCD" w:rsidRPr="0012266A" w:rsidSect="00422A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037AB"/>
    <w:multiLevelType w:val="multilevel"/>
    <w:tmpl w:val="97E48194"/>
    <w:lvl w:ilvl="0">
      <w:start w:val="1"/>
      <w:numFmt w:val="bullet"/>
      <w:lvlText w:val="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A63851"/>
    <w:multiLevelType w:val="hybridMultilevel"/>
    <w:tmpl w:val="650013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A0D16"/>
    <w:multiLevelType w:val="hybridMultilevel"/>
    <w:tmpl w:val="0F5461B8"/>
    <w:lvl w:ilvl="0" w:tplc="613A7DAA">
      <w:start w:val="1"/>
      <w:numFmt w:val="bullet"/>
      <w:lvlText w:val="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28367D"/>
    <w:multiLevelType w:val="hybridMultilevel"/>
    <w:tmpl w:val="45345F7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786887"/>
    <w:multiLevelType w:val="multilevel"/>
    <w:tmpl w:val="550C4158"/>
    <w:lvl w:ilvl="0">
      <w:start w:val="1"/>
      <w:numFmt w:val="bullet"/>
      <w:lvlText w:val="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B42FC6"/>
    <w:multiLevelType w:val="hybridMultilevel"/>
    <w:tmpl w:val="0406AB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82D32"/>
    <w:multiLevelType w:val="multilevel"/>
    <w:tmpl w:val="58123A30"/>
    <w:lvl w:ilvl="0">
      <w:start w:val="1"/>
      <w:numFmt w:val="bullet"/>
      <w:lvlText w:val="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251401"/>
    <w:multiLevelType w:val="hybridMultilevel"/>
    <w:tmpl w:val="55D2B512"/>
    <w:lvl w:ilvl="0" w:tplc="613A7DAA">
      <w:start w:val="1"/>
      <w:numFmt w:val="bullet"/>
      <w:lvlText w:val="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49C2B77"/>
    <w:multiLevelType w:val="multilevel"/>
    <w:tmpl w:val="CA84DFA2"/>
    <w:lvl w:ilvl="0">
      <w:start w:val="1"/>
      <w:numFmt w:val="bullet"/>
      <w:lvlText w:val="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1E08A1"/>
    <w:multiLevelType w:val="multilevel"/>
    <w:tmpl w:val="4ACAAEF2"/>
    <w:lvl w:ilvl="0">
      <w:start w:val="1"/>
      <w:numFmt w:val="bullet"/>
      <w:lvlText w:val="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D13770"/>
    <w:multiLevelType w:val="multilevel"/>
    <w:tmpl w:val="E214B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0B5877"/>
    <w:multiLevelType w:val="hybridMultilevel"/>
    <w:tmpl w:val="511C381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1025F7"/>
    <w:multiLevelType w:val="multilevel"/>
    <w:tmpl w:val="4A84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8348BC"/>
    <w:multiLevelType w:val="hybridMultilevel"/>
    <w:tmpl w:val="73C2658C"/>
    <w:lvl w:ilvl="0" w:tplc="613A7DAA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62513">
    <w:abstractNumId w:val="1"/>
  </w:num>
  <w:num w:numId="2" w16cid:durableId="230509070">
    <w:abstractNumId w:val="8"/>
  </w:num>
  <w:num w:numId="3" w16cid:durableId="1689790372">
    <w:abstractNumId w:val="9"/>
  </w:num>
  <w:num w:numId="4" w16cid:durableId="1761564749">
    <w:abstractNumId w:val="10"/>
  </w:num>
  <w:num w:numId="5" w16cid:durableId="909848461">
    <w:abstractNumId w:val="12"/>
  </w:num>
  <w:num w:numId="6" w16cid:durableId="392168047">
    <w:abstractNumId w:val="0"/>
  </w:num>
  <w:num w:numId="7" w16cid:durableId="1183930671">
    <w:abstractNumId w:val="4"/>
  </w:num>
  <w:num w:numId="8" w16cid:durableId="682584650">
    <w:abstractNumId w:val="6"/>
  </w:num>
  <w:num w:numId="9" w16cid:durableId="634064080">
    <w:abstractNumId w:val="7"/>
  </w:num>
  <w:num w:numId="10" w16cid:durableId="2060276203">
    <w:abstractNumId w:val="11"/>
  </w:num>
  <w:num w:numId="11" w16cid:durableId="1230311011">
    <w:abstractNumId w:val="3"/>
  </w:num>
  <w:num w:numId="12" w16cid:durableId="862015323">
    <w:abstractNumId w:val="5"/>
  </w:num>
  <w:num w:numId="13" w16cid:durableId="13966700">
    <w:abstractNumId w:val="13"/>
  </w:num>
  <w:num w:numId="14" w16cid:durableId="14553723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224"/>
    <w:rsid w:val="000257FF"/>
    <w:rsid w:val="000A069E"/>
    <w:rsid w:val="000D1E62"/>
    <w:rsid w:val="0012266A"/>
    <w:rsid w:val="001C310D"/>
    <w:rsid w:val="002329E5"/>
    <w:rsid w:val="00422A6B"/>
    <w:rsid w:val="004D6CCD"/>
    <w:rsid w:val="005143BE"/>
    <w:rsid w:val="005C244B"/>
    <w:rsid w:val="007170C8"/>
    <w:rsid w:val="00725985"/>
    <w:rsid w:val="00A51DBE"/>
    <w:rsid w:val="00AE28B3"/>
    <w:rsid w:val="00C15DCD"/>
    <w:rsid w:val="00C77C04"/>
    <w:rsid w:val="00D13027"/>
    <w:rsid w:val="00D14D3C"/>
    <w:rsid w:val="00D67444"/>
    <w:rsid w:val="00D77224"/>
    <w:rsid w:val="00E3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9DD8"/>
  <w15:chartTrackingRefBased/>
  <w15:docId w15:val="{427A55E6-D91C-4CDD-961A-9BBB440BE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CCD"/>
    <w:pPr>
      <w:spacing w:after="200" w:line="276" w:lineRule="auto"/>
    </w:pPr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22A6B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lev">
    <w:name w:val="Strong"/>
    <w:basedOn w:val="Policepardfaut"/>
    <w:uiPriority w:val="22"/>
    <w:qFormat/>
    <w:rsid w:val="00422A6B"/>
    <w:rPr>
      <w:b/>
      <w:bCs/>
    </w:rPr>
  </w:style>
  <w:style w:type="paragraph" w:customStyle="1" w:styleId="has-text-color">
    <w:name w:val="has-text-color"/>
    <w:basedOn w:val="Normal"/>
    <w:rsid w:val="00422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422A6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22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D14D3C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D14D3C"/>
    <w:rPr>
      <w:color w:val="954F72" w:themeColor="followedHyperlink"/>
      <w:u w:val="single"/>
    </w:rPr>
  </w:style>
  <w:style w:type="paragraph" w:customStyle="1" w:styleId="Default">
    <w:name w:val="Default"/>
    <w:rsid w:val="002329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Grilledutableau">
    <w:name w:val="Table Grid"/>
    <w:basedOn w:val="TableauNormal"/>
    <w:uiPriority w:val="39"/>
    <w:rsid w:val="004D6CCD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/affichCodeArticle.do;jsessionid=62AB3FAB0F869402C19FAC35C3B1CA41.tplgfr34s_2?cidTexte=LEGITEXT000006070719&amp;idArticle=LEGIARTI000037289658&amp;dateTexte=20191029&amp;categorieLien=i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umni.fr/video/cyber-harcelement-la-violence-n-a-rien-de-virtuel" TargetMode="External"/><Relationship Id="rId12" Type="http://schemas.openxmlformats.org/officeDocument/2006/relationships/hyperlink" Target="https://fr.wikipedia.org/wiki/Commission_nationale_de_l'informatique_et_des_libert%C3%A9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egifrance.gouv.fr/affichCodeArticle.do?idArticle=LEGIARTI000023709201&amp;cidTexte=LEGITEXT000006070719&amp;dateTexte=20110316" TargetMode="External"/><Relationship Id="rId11" Type="http://schemas.openxmlformats.org/officeDocument/2006/relationships/hyperlink" Target="https://www.youtube.com/watch?v=U7xOBOnQ0G4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youtu.be/wXnqbLTg2c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NNiZa0D9nO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984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SOUCHET</dc:creator>
  <cp:keywords/>
  <dc:description/>
  <cp:lastModifiedBy>SOUCHET Bruno</cp:lastModifiedBy>
  <cp:revision>2</cp:revision>
  <cp:lastPrinted>2023-09-16T06:38:00Z</cp:lastPrinted>
  <dcterms:created xsi:type="dcterms:W3CDTF">2025-09-17T06:38:00Z</dcterms:created>
  <dcterms:modified xsi:type="dcterms:W3CDTF">2025-09-17T06:38:00Z</dcterms:modified>
</cp:coreProperties>
</file>